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33B" w:rsidRDefault="00F03571" w:rsidP="00F30006">
      <w:pPr>
        <w:jc w:val="center"/>
        <w:rPr>
          <w:b/>
          <w:sz w:val="24"/>
          <w:szCs w:val="24"/>
        </w:rPr>
      </w:pPr>
      <w:r>
        <w:rPr>
          <w:noProof/>
        </w:rPr>
        <w:drawing>
          <wp:anchor distT="0" distB="0" distL="114300" distR="114300" simplePos="0" relativeHeight="251659264" behindDoc="0" locked="0" layoutInCell="1" allowOverlap="1">
            <wp:simplePos x="0" y="0"/>
            <wp:positionH relativeFrom="column">
              <wp:posOffset>4252595</wp:posOffset>
            </wp:positionH>
            <wp:positionV relativeFrom="paragraph">
              <wp:posOffset>85090</wp:posOffset>
            </wp:positionV>
            <wp:extent cx="633730" cy="740410"/>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730" cy="740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-619125</wp:posOffset>
            </wp:positionH>
            <wp:positionV relativeFrom="paragraph">
              <wp:posOffset>0</wp:posOffset>
            </wp:positionV>
            <wp:extent cx="1840230" cy="57658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230"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F30006" w:rsidRPr="00F30006">
        <w:rPr>
          <w:noProof/>
        </w:rPr>
        <w:t xml:space="preserve"> </w:t>
      </w:r>
      <w:bookmarkStart w:id="0" w:name="_GoBack"/>
      <w:r w:rsidR="00F30006">
        <w:rPr>
          <w:noProof/>
        </w:rPr>
        <w:drawing>
          <wp:inline distT="0" distB="0" distL="0" distR="0" wp14:anchorId="640811FE" wp14:editId="24A71850">
            <wp:extent cx="495300" cy="895350"/>
            <wp:effectExtent l="0" t="0" r="0" b="0"/>
            <wp:docPr id="3" name="Picture 3" descr="cid:image001.jpg@01D317F5.E8613F30"/>
            <wp:cNvGraphicFramePr/>
            <a:graphic xmlns:a="http://schemas.openxmlformats.org/drawingml/2006/main">
              <a:graphicData uri="http://schemas.openxmlformats.org/drawingml/2006/picture">
                <pic:pic xmlns:pic="http://schemas.openxmlformats.org/drawingml/2006/picture">
                  <pic:nvPicPr>
                    <pic:cNvPr id="3" name="Picture 3" descr="cid:image001.jpg@01D317F5.E8613F3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895350"/>
                    </a:xfrm>
                    <a:prstGeom prst="rect">
                      <a:avLst/>
                    </a:prstGeom>
                    <a:noFill/>
                    <a:ln>
                      <a:noFill/>
                    </a:ln>
                  </pic:spPr>
                </pic:pic>
              </a:graphicData>
            </a:graphic>
          </wp:inline>
        </w:drawing>
      </w:r>
    </w:p>
    <w:bookmarkEnd w:id="0"/>
    <w:p w:rsidR="00A21CF3" w:rsidRPr="00ED45BD" w:rsidRDefault="008202A4" w:rsidP="00ED45BD">
      <w:pPr>
        <w:shd w:val="clear" w:color="auto" w:fill="E7E6E6" w:themeFill="background2"/>
        <w:jc w:val="center"/>
        <w:rPr>
          <w:b/>
          <w:sz w:val="28"/>
          <w:szCs w:val="28"/>
        </w:rPr>
      </w:pPr>
      <w:r w:rsidRPr="00F30006">
        <w:rPr>
          <w:b/>
          <w:sz w:val="28"/>
          <w:szCs w:val="28"/>
        </w:rPr>
        <w:t>CALL FOR PROPOSALS</w:t>
      </w:r>
    </w:p>
    <w:p w:rsidR="00C54F2A" w:rsidRPr="00816AA3" w:rsidRDefault="00816AA3" w:rsidP="00816AA3">
      <w:pPr>
        <w:jc w:val="center"/>
        <w:rPr>
          <w:b/>
          <w:sz w:val="24"/>
          <w:szCs w:val="24"/>
        </w:rPr>
      </w:pPr>
      <w:r w:rsidRPr="00816AA3">
        <w:rPr>
          <w:b/>
          <w:sz w:val="24"/>
          <w:szCs w:val="24"/>
        </w:rPr>
        <w:t>GEF Small Grants Programme</w:t>
      </w:r>
    </w:p>
    <w:p w:rsidR="002F1572" w:rsidRPr="0039411C" w:rsidRDefault="002F1572" w:rsidP="001B5CD7">
      <w:pPr>
        <w:jc w:val="both"/>
        <w:rPr>
          <w:b/>
          <w:sz w:val="21"/>
          <w:szCs w:val="21"/>
        </w:rPr>
      </w:pPr>
      <w:r w:rsidRPr="0039411C">
        <w:rPr>
          <w:b/>
          <w:sz w:val="21"/>
          <w:szCs w:val="21"/>
        </w:rPr>
        <w:t>Introduction</w:t>
      </w:r>
    </w:p>
    <w:p w:rsidR="00ED45BD" w:rsidRPr="00F00C3F" w:rsidRDefault="00ED45BD" w:rsidP="00ED45BD">
      <w:pPr>
        <w:jc w:val="both"/>
        <w:rPr>
          <w:b/>
        </w:rPr>
      </w:pPr>
      <w:r w:rsidRPr="00D51F05">
        <w:t xml:space="preserve">The </w:t>
      </w:r>
      <w:r w:rsidRPr="00D51F05">
        <w:rPr>
          <w:b/>
        </w:rPr>
        <w:t>Global Environment Facility Small Grants Programme (GEF SGP)</w:t>
      </w:r>
      <w:r w:rsidRPr="00D51F05">
        <w:t xml:space="preserve"> implemented by UNDP, awards grants on a competitive basis for initiatives implemented by civil society organizations, to enable them implement environmental projects while at the same time support poverty reduction and local empowerment objectives. </w:t>
      </w:r>
    </w:p>
    <w:p w:rsidR="00ED45BD" w:rsidRDefault="00ED45BD" w:rsidP="00ED45BD">
      <w:pPr>
        <w:spacing w:after="0"/>
        <w:jc w:val="both"/>
      </w:pPr>
      <w:r w:rsidRPr="00D51F05">
        <w:t>In the current 6</w:t>
      </w:r>
      <w:r w:rsidRPr="00D51F05">
        <w:rPr>
          <w:vertAlign w:val="superscript"/>
        </w:rPr>
        <w:t>th</w:t>
      </w:r>
      <w:r w:rsidRPr="00D51F05">
        <w:t xml:space="preserve"> phase of GEF, SGP</w:t>
      </w:r>
      <w:r>
        <w:t xml:space="preserve">’s geographic focus </w:t>
      </w:r>
      <w:r>
        <w:rPr>
          <w:color w:val="000000"/>
        </w:rPr>
        <w:t xml:space="preserve">is in </w:t>
      </w:r>
      <w:r w:rsidRPr="00D51F05">
        <w:t xml:space="preserve">the production land/sea-scapes of </w:t>
      </w:r>
      <w:r>
        <w:t>(</w:t>
      </w:r>
      <w:proofErr w:type="spellStart"/>
      <w:r>
        <w:t>i</w:t>
      </w:r>
      <w:proofErr w:type="spellEnd"/>
      <w:r>
        <w:t xml:space="preserve">) the lower and middle river basin of </w:t>
      </w:r>
      <w:r w:rsidRPr="00D51F05">
        <w:t xml:space="preserve">Lake Bogoria, </w:t>
      </w:r>
      <w:r>
        <w:t xml:space="preserve">(ii) </w:t>
      </w:r>
      <w:r w:rsidRPr="00D51F05">
        <w:t xml:space="preserve">the kaya forests in Kilifi county </w:t>
      </w:r>
      <w:r w:rsidR="00FF6D64">
        <w:t xml:space="preserve">with World Heritage site status </w:t>
      </w:r>
      <w:r>
        <w:t>+ a 5km buffer zone</w:t>
      </w:r>
      <w:r w:rsidR="00FF6D64">
        <w:t xml:space="preserve"> surrounding each one</w:t>
      </w:r>
      <w:r>
        <w:t xml:space="preserve">, </w:t>
      </w:r>
      <w:r w:rsidRPr="00D51F05">
        <w:t xml:space="preserve">and </w:t>
      </w:r>
      <w:r>
        <w:t xml:space="preserve">(iii) </w:t>
      </w:r>
      <w:r w:rsidRPr="00D51F05">
        <w:t>the Shimoni-Vanga seascape</w:t>
      </w:r>
      <w:r w:rsidR="00FF6D64">
        <w:t xml:space="preserve"> of Kwale county</w:t>
      </w:r>
      <w:r>
        <w:t xml:space="preserve">. </w:t>
      </w:r>
      <w:r w:rsidR="001C675B">
        <w:t>However</w:t>
      </w:r>
      <w:proofErr w:type="gramStart"/>
      <w:r w:rsidR="001C675B">
        <w:t xml:space="preserve">, </w:t>
      </w:r>
      <w:r w:rsidR="001627F0">
        <w:t xml:space="preserve"> the</w:t>
      </w:r>
      <w:proofErr w:type="gramEnd"/>
      <w:r w:rsidR="001627F0">
        <w:t xml:space="preserve"> geographic focus is not limited to the 3 areas mentioned above, but is open to the entire country, </w:t>
      </w:r>
      <w:r w:rsidR="001C675B">
        <w:t>for proposals that promote the use of renewable energy technologies for generating income, or for strengthening partnerships with the private sector</w:t>
      </w:r>
      <w:r w:rsidR="001627F0">
        <w:t>.</w:t>
      </w:r>
      <w:r w:rsidR="001C675B">
        <w:t xml:space="preserve"> </w:t>
      </w:r>
    </w:p>
    <w:p w:rsidR="00FA4927" w:rsidRDefault="00FA4927" w:rsidP="001B5CD7">
      <w:pPr>
        <w:jc w:val="both"/>
        <w:rPr>
          <w:sz w:val="21"/>
          <w:szCs w:val="21"/>
        </w:rPr>
      </w:pPr>
    </w:p>
    <w:p w:rsidR="00AD1B0A" w:rsidRPr="0084438C" w:rsidRDefault="00AD1B0A" w:rsidP="00AD1B0A">
      <w:pPr>
        <w:spacing w:after="0"/>
        <w:jc w:val="both"/>
      </w:pPr>
      <w:r w:rsidRPr="0084438C">
        <w:t xml:space="preserve">SGP seeks proposals from the following categories: </w:t>
      </w:r>
    </w:p>
    <w:p w:rsidR="00AD1B0A" w:rsidRPr="0084438C" w:rsidRDefault="00AD1B0A" w:rsidP="00AD1B0A">
      <w:pPr>
        <w:spacing w:after="0"/>
        <w:jc w:val="both"/>
      </w:pPr>
    </w:p>
    <w:p w:rsidR="00AD1B0A" w:rsidRPr="0084438C" w:rsidRDefault="00AD1B0A" w:rsidP="00AD1B0A">
      <w:pPr>
        <w:pStyle w:val="ListParagraph"/>
        <w:numPr>
          <w:ilvl w:val="0"/>
          <w:numId w:val="43"/>
        </w:numPr>
        <w:spacing w:after="0"/>
        <w:jc w:val="both"/>
      </w:pPr>
      <w:r w:rsidRPr="0084438C">
        <w:t xml:space="preserve">Projects implemented within a 5km buffer zone radius of the sacred kaya forests in Kilifi county to address biodiversity conservation, agro-ecological farming, sustainable land management, community-based eco-enterprises, </w:t>
      </w:r>
      <w:r>
        <w:t>and sustainable livelihoods.</w:t>
      </w:r>
    </w:p>
    <w:p w:rsidR="00AD1B0A" w:rsidRPr="0084438C" w:rsidRDefault="00AD1B0A" w:rsidP="00AD1B0A">
      <w:pPr>
        <w:pStyle w:val="ListParagraph"/>
        <w:numPr>
          <w:ilvl w:val="0"/>
          <w:numId w:val="43"/>
        </w:numPr>
        <w:spacing w:after="0"/>
        <w:jc w:val="both"/>
      </w:pPr>
      <w:r w:rsidRPr="0084438C">
        <w:t xml:space="preserve">Projects implemented within lower river basin of Lk Bogoria to support biodiversity conservation, holistic and sustainable grazing, climate smart agro-ecology, community-based eco-enterprises, </w:t>
      </w:r>
      <w:r>
        <w:t>and sustainable livelihoods.</w:t>
      </w:r>
    </w:p>
    <w:p w:rsidR="00AD1B0A" w:rsidRPr="0084438C" w:rsidRDefault="00AD1B0A" w:rsidP="00AD1B0A">
      <w:pPr>
        <w:pStyle w:val="ListParagraph"/>
        <w:numPr>
          <w:ilvl w:val="0"/>
          <w:numId w:val="43"/>
        </w:numPr>
        <w:spacing w:after="0"/>
        <w:jc w:val="both"/>
      </w:pPr>
      <w:r w:rsidRPr="0084438C">
        <w:t xml:space="preserve">Projects implemented within the Shimoni-Vanga seascape to support biodiversity conservation, implementation of the Joint Co-management Plan, community-based eco-enterprises, </w:t>
      </w:r>
      <w:r>
        <w:t>and sustainable livelihoods.</w:t>
      </w:r>
    </w:p>
    <w:p w:rsidR="00AD1B0A" w:rsidRPr="0084438C" w:rsidRDefault="00AD1B0A" w:rsidP="00AD1B0A">
      <w:pPr>
        <w:pStyle w:val="ListParagraph"/>
        <w:numPr>
          <w:ilvl w:val="0"/>
          <w:numId w:val="43"/>
        </w:numPr>
        <w:spacing w:after="0"/>
        <w:jc w:val="both"/>
      </w:pPr>
      <w:r w:rsidRPr="0084438C">
        <w:t>Projects implemented to support uptake of renewable energy and energy efficiency technologies (</w:t>
      </w:r>
      <w:proofErr w:type="spellStart"/>
      <w:r w:rsidRPr="0084438C">
        <w:t>i</w:t>
      </w:r>
      <w:proofErr w:type="spellEnd"/>
      <w:r w:rsidRPr="0084438C">
        <w:t xml:space="preserve">) through partnership with private sector and (ii) to increase income generation of local communities through productive use. These projects are </w:t>
      </w:r>
      <w:r w:rsidRPr="006E2717">
        <w:rPr>
          <w:b/>
        </w:rPr>
        <w:t>not</w:t>
      </w:r>
      <w:r w:rsidRPr="0084438C">
        <w:t xml:space="preserve"> limited to the geographic focus of the 3 sites mentioned above.</w:t>
      </w:r>
    </w:p>
    <w:p w:rsidR="00AD1B0A" w:rsidRPr="00AD1B0A" w:rsidRDefault="00AD1B0A" w:rsidP="00AD1B0A">
      <w:pPr>
        <w:pStyle w:val="ListParagraph"/>
        <w:numPr>
          <w:ilvl w:val="0"/>
          <w:numId w:val="43"/>
        </w:numPr>
        <w:spacing w:after="0"/>
        <w:jc w:val="both"/>
        <w:rPr>
          <w:b/>
        </w:rPr>
      </w:pPr>
      <w:r w:rsidRPr="0084438C">
        <w:t>Capacity building of local groups that will include</w:t>
      </w:r>
      <w:r>
        <w:rPr>
          <w:b/>
        </w:rPr>
        <w:t xml:space="preserve"> </w:t>
      </w:r>
      <w:r>
        <w:rPr>
          <w:color w:val="000000"/>
          <w:sz w:val="21"/>
          <w:szCs w:val="21"/>
        </w:rPr>
        <w:t xml:space="preserve">organizational development, </w:t>
      </w:r>
      <w:r w:rsidRPr="00935CA4">
        <w:rPr>
          <w:color w:val="000000"/>
          <w:sz w:val="21"/>
          <w:szCs w:val="21"/>
        </w:rPr>
        <w:t>governance, financial management</w:t>
      </w:r>
      <w:r>
        <w:rPr>
          <w:color w:val="000000"/>
          <w:sz w:val="21"/>
          <w:szCs w:val="21"/>
        </w:rPr>
        <w:t xml:space="preserve">, participatory monitoring, proposal development, use of social media for development </w:t>
      </w:r>
      <w:r w:rsidRPr="00935CA4">
        <w:rPr>
          <w:color w:val="000000"/>
          <w:sz w:val="21"/>
          <w:szCs w:val="21"/>
        </w:rPr>
        <w:t xml:space="preserve">and </w:t>
      </w:r>
      <w:r>
        <w:rPr>
          <w:color w:val="000000"/>
          <w:sz w:val="21"/>
          <w:szCs w:val="21"/>
        </w:rPr>
        <w:t>resource mobilization. Three (3) capacity building grants to be selected; 1 per site.</w:t>
      </w:r>
    </w:p>
    <w:p w:rsidR="00AD1B0A" w:rsidRPr="00AD1B0A" w:rsidRDefault="00AD1B0A" w:rsidP="00AD1B0A">
      <w:pPr>
        <w:pStyle w:val="ListParagraph"/>
        <w:numPr>
          <w:ilvl w:val="0"/>
          <w:numId w:val="43"/>
        </w:numPr>
        <w:spacing w:after="0"/>
        <w:jc w:val="both"/>
        <w:rPr>
          <w:b/>
        </w:rPr>
      </w:pPr>
      <w:r w:rsidRPr="0084438C">
        <w:t>A strategic project that will operate largely at the land/sea-scape level to address an already-identified pertinent issue and work closely with relevant stakeholders including the county government and private sector. Three strategic projects will be selected; 1 per site.</w:t>
      </w:r>
    </w:p>
    <w:p w:rsidR="001627F0" w:rsidRDefault="001627F0" w:rsidP="00BD28A4">
      <w:pPr>
        <w:jc w:val="both"/>
        <w:rPr>
          <w:sz w:val="21"/>
          <w:szCs w:val="21"/>
        </w:rPr>
      </w:pPr>
    </w:p>
    <w:p w:rsidR="001627F0" w:rsidRDefault="006F2928" w:rsidP="00BD28A4">
      <w:pPr>
        <w:jc w:val="both"/>
        <w:rPr>
          <w:sz w:val="21"/>
          <w:szCs w:val="21"/>
        </w:rPr>
      </w:pPr>
      <w:r>
        <w:rPr>
          <w:sz w:val="21"/>
          <w:szCs w:val="21"/>
        </w:rPr>
        <w:lastRenderedPageBreak/>
        <w:t xml:space="preserve">Only proposals from Civil society organizations (CSOs) are awarded funds. </w:t>
      </w:r>
    </w:p>
    <w:p w:rsidR="00265B70" w:rsidRDefault="006F2928" w:rsidP="00BD28A4">
      <w:pPr>
        <w:jc w:val="both"/>
        <w:rPr>
          <w:sz w:val="21"/>
          <w:szCs w:val="21"/>
        </w:rPr>
      </w:pPr>
      <w:r>
        <w:rPr>
          <w:sz w:val="21"/>
          <w:szCs w:val="21"/>
        </w:rPr>
        <w:t xml:space="preserve">If your organization submitted a proposal in response to the previous Call for Proposals (Sept – Nov 2018), and </w:t>
      </w:r>
      <w:r w:rsidR="00265B70">
        <w:rPr>
          <w:sz w:val="21"/>
          <w:szCs w:val="21"/>
        </w:rPr>
        <w:t xml:space="preserve">has </w:t>
      </w:r>
      <w:r>
        <w:rPr>
          <w:sz w:val="21"/>
          <w:szCs w:val="21"/>
        </w:rPr>
        <w:t xml:space="preserve">not been notified of a grant award, then consider </w:t>
      </w:r>
      <w:r w:rsidR="00265B70">
        <w:rPr>
          <w:sz w:val="21"/>
          <w:szCs w:val="21"/>
        </w:rPr>
        <w:t xml:space="preserve">the </w:t>
      </w:r>
      <w:r>
        <w:rPr>
          <w:sz w:val="21"/>
          <w:szCs w:val="21"/>
        </w:rPr>
        <w:t xml:space="preserve">application unsuccessful. </w:t>
      </w:r>
      <w:r w:rsidR="00AD1B0A">
        <w:rPr>
          <w:sz w:val="21"/>
          <w:szCs w:val="21"/>
        </w:rPr>
        <w:t>However, y</w:t>
      </w:r>
      <w:r>
        <w:rPr>
          <w:sz w:val="21"/>
          <w:szCs w:val="21"/>
        </w:rPr>
        <w:t>our organization can re-submit another proposal, but not the same one</w:t>
      </w:r>
      <w:r w:rsidR="00AD1B0A">
        <w:rPr>
          <w:sz w:val="21"/>
          <w:szCs w:val="21"/>
        </w:rPr>
        <w:t>; a revised version or a completely new proposal</w:t>
      </w:r>
      <w:r w:rsidR="001627F0">
        <w:rPr>
          <w:sz w:val="21"/>
          <w:szCs w:val="21"/>
        </w:rPr>
        <w:t xml:space="preserve"> will be acc</w:t>
      </w:r>
      <w:r w:rsidR="00AD1B0A">
        <w:rPr>
          <w:sz w:val="21"/>
          <w:szCs w:val="21"/>
        </w:rPr>
        <w:t>.</w:t>
      </w:r>
    </w:p>
    <w:p w:rsidR="006F2928" w:rsidRPr="00BD28A4" w:rsidRDefault="006F2928" w:rsidP="00BD28A4">
      <w:pPr>
        <w:jc w:val="both"/>
        <w:rPr>
          <w:sz w:val="21"/>
          <w:szCs w:val="21"/>
        </w:rPr>
      </w:pPr>
      <w:r>
        <w:rPr>
          <w:sz w:val="21"/>
          <w:szCs w:val="21"/>
        </w:rPr>
        <w:t xml:space="preserve">Organizations </w:t>
      </w:r>
      <w:r w:rsidR="00AD1B0A">
        <w:rPr>
          <w:sz w:val="21"/>
          <w:szCs w:val="21"/>
        </w:rPr>
        <w:t xml:space="preserve">should select from one of the 6 categories </w:t>
      </w:r>
      <w:r w:rsidR="001627F0">
        <w:rPr>
          <w:sz w:val="21"/>
          <w:szCs w:val="21"/>
        </w:rPr>
        <w:t xml:space="preserve">on page 1 </w:t>
      </w:r>
      <w:r w:rsidR="00AD1B0A">
        <w:rPr>
          <w:sz w:val="21"/>
          <w:szCs w:val="21"/>
        </w:rPr>
        <w:t xml:space="preserve">and </w:t>
      </w:r>
      <w:r>
        <w:rPr>
          <w:sz w:val="21"/>
          <w:szCs w:val="21"/>
        </w:rPr>
        <w:t>submit one (1) application</w:t>
      </w:r>
      <w:r w:rsidR="00265B70">
        <w:rPr>
          <w:sz w:val="21"/>
          <w:szCs w:val="21"/>
        </w:rPr>
        <w:t xml:space="preserve"> in response to this Call</w:t>
      </w:r>
      <w:r>
        <w:rPr>
          <w:sz w:val="21"/>
          <w:szCs w:val="21"/>
        </w:rPr>
        <w:t>.</w:t>
      </w:r>
    </w:p>
    <w:p w:rsidR="002F1572" w:rsidRPr="0039411C" w:rsidRDefault="002F1572" w:rsidP="001B5CD7">
      <w:pPr>
        <w:jc w:val="both"/>
        <w:rPr>
          <w:b/>
          <w:sz w:val="21"/>
          <w:szCs w:val="21"/>
        </w:rPr>
      </w:pPr>
      <w:r w:rsidRPr="0039411C">
        <w:rPr>
          <w:b/>
          <w:sz w:val="21"/>
          <w:szCs w:val="21"/>
        </w:rPr>
        <w:t>Background</w:t>
      </w:r>
    </w:p>
    <w:p w:rsidR="006F0DFC" w:rsidRPr="0039411C" w:rsidRDefault="002F1572" w:rsidP="001B5CD7">
      <w:pPr>
        <w:jc w:val="both"/>
        <w:rPr>
          <w:sz w:val="21"/>
          <w:szCs w:val="21"/>
        </w:rPr>
      </w:pPr>
      <w:r w:rsidRPr="0039411C">
        <w:rPr>
          <w:sz w:val="21"/>
          <w:szCs w:val="21"/>
        </w:rPr>
        <w:t>The GEF Small Grants Programme is a global progr</w:t>
      </w:r>
      <w:r w:rsidR="005C2850" w:rsidRPr="0039411C">
        <w:rPr>
          <w:sz w:val="21"/>
          <w:szCs w:val="21"/>
        </w:rPr>
        <w:t xml:space="preserve">amme operating in 125 countries that seeks to foster an enabling environment for addressing global environmental issues and achieving sustainable development goals. </w:t>
      </w:r>
      <w:r w:rsidRPr="0039411C">
        <w:rPr>
          <w:sz w:val="21"/>
          <w:szCs w:val="21"/>
        </w:rPr>
        <w:t xml:space="preserve"> It is managed by a small team in N</w:t>
      </w:r>
      <w:r w:rsidR="009F024B">
        <w:rPr>
          <w:sz w:val="21"/>
          <w:szCs w:val="21"/>
        </w:rPr>
        <w:t xml:space="preserve">ew </w:t>
      </w:r>
      <w:r w:rsidRPr="0039411C">
        <w:rPr>
          <w:sz w:val="21"/>
          <w:szCs w:val="21"/>
        </w:rPr>
        <w:t>Y</w:t>
      </w:r>
      <w:r w:rsidR="009F024B">
        <w:rPr>
          <w:sz w:val="21"/>
          <w:szCs w:val="21"/>
        </w:rPr>
        <w:t>ork</w:t>
      </w:r>
      <w:r w:rsidRPr="0039411C">
        <w:rPr>
          <w:sz w:val="21"/>
          <w:szCs w:val="21"/>
        </w:rPr>
        <w:t>, which develops a 4-year strategic framework, to which each SGP country program aligns its objectives and activities, guided by national priorities.</w:t>
      </w:r>
      <w:r w:rsidR="00BD4CB4" w:rsidRPr="0039411C">
        <w:rPr>
          <w:sz w:val="21"/>
          <w:szCs w:val="21"/>
        </w:rPr>
        <w:t xml:space="preserve"> </w:t>
      </w:r>
      <w:r w:rsidR="00DC1D47" w:rsidRPr="0039411C">
        <w:rPr>
          <w:sz w:val="21"/>
          <w:szCs w:val="21"/>
        </w:rPr>
        <w:t>For GEF 6, SGP Kenya is building on prior experience and lessons of previous phases, to partner with key stakeholders operating at sites of global importance, to support local initiatives while contributing to national commitments and global obligations.</w:t>
      </w:r>
    </w:p>
    <w:p w:rsidR="00CC6824" w:rsidRPr="0039411C" w:rsidRDefault="00DC1D47" w:rsidP="005F05AE">
      <w:pPr>
        <w:jc w:val="both"/>
        <w:rPr>
          <w:sz w:val="21"/>
          <w:szCs w:val="21"/>
        </w:rPr>
      </w:pPr>
      <w:r w:rsidRPr="0039411C">
        <w:rPr>
          <w:sz w:val="21"/>
          <w:szCs w:val="21"/>
        </w:rPr>
        <w:t xml:space="preserve">SGP is an efficient model for channeling GEF funds to communities, through registered civil society organizations, for implementation of environmental projects that improve local livelihoods and general well-being. In </w:t>
      </w:r>
      <w:r w:rsidR="005F05AE" w:rsidRPr="0039411C">
        <w:rPr>
          <w:sz w:val="21"/>
          <w:szCs w:val="21"/>
        </w:rPr>
        <w:t>Kenya</w:t>
      </w:r>
      <w:r w:rsidRPr="0039411C">
        <w:rPr>
          <w:sz w:val="21"/>
          <w:szCs w:val="21"/>
        </w:rPr>
        <w:t>, SGP</w:t>
      </w:r>
      <w:r w:rsidR="005F05AE" w:rsidRPr="0039411C">
        <w:rPr>
          <w:sz w:val="21"/>
          <w:szCs w:val="21"/>
        </w:rPr>
        <w:t xml:space="preserve"> has provided </w:t>
      </w:r>
      <w:r w:rsidR="005C2850" w:rsidRPr="0039411C">
        <w:rPr>
          <w:sz w:val="21"/>
          <w:szCs w:val="21"/>
        </w:rPr>
        <w:t xml:space="preserve">funds to over 400 community-based projects in different parts of the country. The projects, many of which fall under the GEF focal areas of biodiversity conservation, climate change mitigation and prevention of land degradation, </w:t>
      </w:r>
      <w:r w:rsidRPr="0039411C">
        <w:rPr>
          <w:sz w:val="21"/>
          <w:szCs w:val="21"/>
        </w:rPr>
        <w:t>are selected by a</w:t>
      </w:r>
      <w:r w:rsidR="0039411C" w:rsidRPr="0039411C">
        <w:rPr>
          <w:sz w:val="21"/>
          <w:szCs w:val="21"/>
        </w:rPr>
        <w:t xml:space="preserve"> voluntary</w:t>
      </w:r>
      <w:r w:rsidRPr="0039411C">
        <w:rPr>
          <w:sz w:val="21"/>
          <w:szCs w:val="21"/>
        </w:rPr>
        <w:t xml:space="preserve"> National Steering Committee (NSC) comprised of members </w:t>
      </w:r>
      <w:r w:rsidR="0039411C" w:rsidRPr="0039411C">
        <w:rPr>
          <w:sz w:val="21"/>
          <w:szCs w:val="21"/>
        </w:rPr>
        <w:t xml:space="preserve">of civil society, academia, government and donor organizations. </w:t>
      </w:r>
    </w:p>
    <w:p w:rsidR="00D259C7" w:rsidRDefault="00D259C7" w:rsidP="00CC6824">
      <w:pPr>
        <w:rPr>
          <w:b/>
          <w:color w:val="000000"/>
          <w:sz w:val="21"/>
          <w:szCs w:val="21"/>
        </w:rPr>
      </w:pPr>
      <w:r w:rsidRPr="00D259C7">
        <w:rPr>
          <w:b/>
          <w:color w:val="000000"/>
          <w:sz w:val="21"/>
          <w:szCs w:val="21"/>
        </w:rPr>
        <w:t>Gender mainstreaming</w:t>
      </w:r>
    </w:p>
    <w:p w:rsidR="00375E4F" w:rsidRDefault="00375E4F" w:rsidP="00CC6824">
      <w:pPr>
        <w:rPr>
          <w:szCs w:val="20"/>
        </w:rPr>
      </w:pPr>
      <w:r w:rsidRPr="00655352">
        <w:rPr>
          <w:szCs w:val="20"/>
        </w:rPr>
        <w:t xml:space="preserve">The Constitution of Kenya 2010 recognizes women as a special group deserving protection. The Constitution espouses the rights of women as being equal in law to </w:t>
      </w:r>
      <w:r>
        <w:rPr>
          <w:szCs w:val="20"/>
        </w:rPr>
        <w:t xml:space="preserve">those of </w:t>
      </w:r>
      <w:r w:rsidRPr="00655352">
        <w:rPr>
          <w:szCs w:val="20"/>
        </w:rPr>
        <w:t xml:space="preserve">men and </w:t>
      </w:r>
      <w:r>
        <w:rPr>
          <w:szCs w:val="20"/>
        </w:rPr>
        <w:t xml:space="preserve">affirms that women are </w:t>
      </w:r>
      <w:r w:rsidRPr="00655352">
        <w:rPr>
          <w:szCs w:val="20"/>
        </w:rPr>
        <w:t>entitled to enjoy equal opportunities in the political, social and e</w:t>
      </w:r>
      <w:r>
        <w:rPr>
          <w:szCs w:val="20"/>
        </w:rPr>
        <w:t>conomic spheres.</w:t>
      </w:r>
      <w:r w:rsidR="00E0053E">
        <w:rPr>
          <w:szCs w:val="20"/>
        </w:rPr>
        <w:t xml:space="preserve"> Despite the rights-based progressive Constitution that provides a framework for advancing the cause of equality, according to UN Women, Africa</w:t>
      </w:r>
      <w:r w:rsidR="00E0053E" w:rsidRPr="00D417F1">
        <w:rPr>
          <w:szCs w:val="20"/>
        </w:rPr>
        <w:t xml:space="preserve"> women still face challenges including the ability to participate effectively in decision making and leadership</w:t>
      </w:r>
      <w:r w:rsidR="00E0053E">
        <w:rPr>
          <w:szCs w:val="20"/>
        </w:rPr>
        <w:t>.</w:t>
      </w:r>
    </w:p>
    <w:p w:rsidR="00644D77" w:rsidRPr="00375E4F" w:rsidRDefault="00E0053E" w:rsidP="00644D77">
      <w:pPr>
        <w:autoSpaceDE w:val="0"/>
        <w:autoSpaceDN w:val="0"/>
        <w:adjustRightInd w:val="0"/>
        <w:spacing w:after="0" w:line="240" w:lineRule="auto"/>
        <w:rPr>
          <w:color w:val="000000"/>
          <w:sz w:val="21"/>
          <w:szCs w:val="21"/>
        </w:rPr>
      </w:pPr>
      <w:r>
        <w:rPr>
          <w:szCs w:val="20"/>
        </w:rPr>
        <w:t xml:space="preserve">SGP </w:t>
      </w:r>
      <w:r w:rsidR="00492357">
        <w:rPr>
          <w:szCs w:val="20"/>
        </w:rPr>
        <w:t xml:space="preserve">requires that throughout the </w:t>
      </w:r>
      <w:r w:rsidR="00644D77">
        <w:rPr>
          <w:szCs w:val="20"/>
        </w:rPr>
        <w:t xml:space="preserve">various </w:t>
      </w:r>
      <w:r w:rsidR="00492357">
        <w:rPr>
          <w:szCs w:val="20"/>
        </w:rPr>
        <w:t>stages of</w:t>
      </w:r>
      <w:r w:rsidR="00644D77">
        <w:rPr>
          <w:szCs w:val="20"/>
        </w:rPr>
        <w:t xml:space="preserve"> the</w:t>
      </w:r>
      <w:r w:rsidR="00492357">
        <w:rPr>
          <w:szCs w:val="20"/>
        </w:rPr>
        <w:t xml:space="preserve"> project</w:t>
      </w:r>
      <w:r w:rsidR="00644D77">
        <w:rPr>
          <w:szCs w:val="20"/>
        </w:rPr>
        <w:t xml:space="preserve"> including</w:t>
      </w:r>
      <w:r w:rsidR="00492357">
        <w:rPr>
          <w:szCs w:val="20"/>
        </w:rPr>
        <w:t xml:space="preserve"> conceptualization,</w:t>
      </w:r>
      <w:r w:rsidR="00644D77">
        <w:rPr>
          <w:szCs w:val="20"/>
        </w:rPr>
        <w:t xml:space="preserve"> planning,</w:t>
      </w:r>
      <w:r w:rsidR="00492357">
        <w:rPr>
          <w:szCs w:val="20"/>
        </w:rPr>
        <w:t xml:space="preserve"> implementation, monitoring and </w:t>
      </w:r>
      <w:r w:rsidR="00644D77">
        <w:rPr>
          <w:szCs w:val="20"/>
        </w:rPr>
        <w:t xml:space="preserve">lesson-sharing, gender matters are fully incorporated, to ensure equal opportunities to participate in, contribute to, and benefit from project resources, activities and results. </w:t>
      </w:r>
    </w:p>
    <w:p w:rsidR="00D259C7" w:rsidRDefault="00D259C7" w:rsidP="00CC6824">
      <w:pPr>
        <w:rPr>
          <w:color w:val="000000"/>
          <w:sz w:val="21"/>
          <w:szCs w:val="21"/>
        </w:rPr>
      </w:pPr>
    </w:p>
    <w:p w:rsidR="002F1572" w:rsidRPr="00D259C7" w:rsidRDefault="00D259C7" w:rsidP="00CC6824">
      <w:pPr>
        <w:rPr>
          <w:b/>
          <w:color w:val="000000"/>
          <w:sz w:val="21"/>
          <w:szCs w:val="21"/>
        </w:rPr>
      </w:pPr>
      <w:r w:rsidRPr="00D259C7">
        <w:rPr>
          <w:b/>
          <w:color w:val="000000"/>
          <w:sz w:val="21"/>
          <w:szCs w:val="21"/>
        </w:rPr>
        <w:t>Vulnerable groups</w:t>
      </w:r>
      <w:r w:rsidR="00CC6824" w:rsidRPr="00D259C7">
        <w:rPr>
          <w:b/>
          <w:color w:val="000000"/>
          <w:sz w:val="21"/>
          <w:szCs w:val="21"/>
        </w:rPr>
        <w:t xml:space="preserve"> </w:t>
      </w:r>
    </w:p>
    <w:p w:rsidR="00F30006" w:rsidRPr="00E0053E" w:rsidRDefault="00E0053E" w:rsidP="00CC6824">
      <w:pPr>
        <w:rPr>
          <w:color w:val="000000"/>
          <w:sz w:val="21"/>
          <w:szCs w:val="21"/>
        </w:rPr>
      </w:pPr>
      <w:r>
        <w:rPr>
          <w:color w:val="000000"/>
          <w:sz w:val="21"/>
          <w:szCs w:val="21"/>
        </w:rPr>
        <w:t xml:space="preserve">Youth groups, groups comprised of persons with disabilities, women groups and groups of indigenous persons are </w:t>
      </w:r>
      <w:r w:rsidR="00265B70">
        <w:rPr>
          <w:color w:val="000000"/>
          <w:sz w:val="21"/>
          <w:szCs w:val="21"/>
        </w:rPr>
        <w:t xml:space="preserve">strongly </w:t>
      </w:r>
      <w:r>
        <w:rPr>
          <w:color w:val="000000"/>
          <w:sz w:val="21"/>
          <w:szCs w:val="21"/>
        </w:rPr>
        <w:t>encouraged to apply</w:t>
      </w:r>
      <w:r w:rsidR="00492357">
        <w:rPr>
          <w:color w:val="000000"/>
          <w:sz w:val="21"/>
          <w:szCs w:val="21"/>
        </w:rPr>
        <w:t>.</w:t>
      </w:r>
    </w:p>
    <w:p w:rsidR="00D34A0C" w:rsidRPr="0039411C" w:rsidRDefault="003B135B" w:rsidP="00CC6824">
      <w:pPr>
        <w:rPr>
          <w:b/>
          <w:color w:val="000000"/>
          <w:sz w:val="21"/>
          <w:szCs w:val="21"/>
        </w:rPr>
      </w:pPr>
      <w:r w:rsidRPr="0039411C">
        <w:rPr>
          <w:b/>
          <w:color w:val="000000"/>
          <w:sz w:val="21"/>
          <w:szCs w:val="21"/>
        </w:rPr>
        <w:t>Grant awards</w:t>
      </w:r>
    </w:p>
    <w:p w:rsidR="007C0C37" w:rsidRDefault="0039411C" w:rsidP="00E0053E">
      <w:pPr>
        <w:rPr>
          <w:color w:val="000000"/>
          <w:sz w:val="21"/>
          <w:szCs w:val="21"/>
        </w:rPr>
      </w:pPr>
      <w:r w:rsidRPr="0039411C">
        <w:rPr>
          <w:color w:val="000000"/>
          <w:sz w:val="21"/>
          <w:szCs w:val="21"/>
        </w:rPr>
        <w:t xml:space="preserve">GEF SGP awards grants </w:t>
      </w:r>
      <w:r w:rsidR="005D21D1">
        <w:rPr>
          <w:color w:val="000000"/>
          <w:sz w:val="21"/>
          <w:szCs w:val="21"/>
        </w:rPr>
        <w:t xml:space="preserve">only </w:t>
      </w:r>
      <w:r w:rsidRPr="0039411C">
        <w:rPr>
          <w:color w:val="000000"/>
          <w:sz w:val="21"/>
          <w:szCs w:val="21"/>
        </w:rPr>
        <w:t>to civil society organizations on a competitive basis</w:t>
      </w:r>
      <w:r w:rsidR="005D21D1">
        <w:rPr>
          <w:color w:val="000000"/>
          <w:sz w:val="21"/>
          <w:szCs w:val="21"/>
        </w:rPr>
        <w:t>. These include national NGOs, CBOs, development arm of (i) financial institutions and (ii) faith-based organizations.  P</w:t>
      </w:r>
      <w:r w:rsidR="003B135B" w:rsidRPr="0039411C">
        <w:rPr>
          <w:color w:val="000000"/>
          <w:sz w:val="21"/>
          <w:szCs w:val="21"/>
        </w:rPr>
        <w:t>artnership</w:t>
      </w:r>
      <w:r w:rsidR="005D21D1">
        <w:rPr>
          <w:color w:val="000000"/>
          <w:sz w:val="21"/>
          <w:szCs w:val="21"/>
        </w:rPr>
        <w:t xml:space="preserve">s </w:t>
      </w:r>
      <w:r w:rsidR="003B135B" w:rsidRPr="0039411C">
        <w:rPr>
          <w:color w:val="000000"/>
          <w:sz w:val="21"/>
          <w:szCs w:val="21"/>
        </w:rPr>
        <w:lastRenderedPageBreak/>
        <w:t>with the private sector, national and county governments,</w:t>
      </w:r>
      <w:r w:rsidR="005D21D1">
        <w:rPr>
          <w:color w:val="000000"/>
          <w:sz w:val="21"/>
          <w:szCs w:val="21"/>
        </w:rPr>
        <w:t xml:space="preserve"> and</w:t>
      </w:r>
      <w:r w:rsidR="003B135B" w:rsidRPr="0039411C">
        <w:rPr>
          <w:color w:val="000000"/>
          <w:sz w:val="21"/>
          <w:szCs w:val="21"/>
        </w:rPr>
        <w:t xml:space="preserve"> institutions of higher learning, </w:t>
      </w:r>
      <w:r w:rsidR="005D21D1">
        <w:rPr>
          <w:color w:val="000000"/>
          <w:sz w:val="21"/>
          <w:szCs w:val="21"/>
        </w:rPr>
        <w:t xml:space="preserve">are </w:t>
      </w:r>
      <w:r w:rsidRPr="0039411C">
        <w:rPr>
          <w:color w:val="000000"/>
          <w:sz w:val="21"/>
          <w:szCs w:val="21"/>
        </w:rPr>
        <w:t xml:space="preserve">highly encouraged. </w:t>
      </w:r>
      <w:r w:rsidR="00BA557C">
        <w:rPr>
          <w:color w:val="000000"/>
          <w:sz w:val="21"/>
          <w:szCs w:val="21"/>
        </w:rPr>
        <w:t xml:space="preserve"> The following are the </w:t>
      </w:r>
      <w:r w:rsidR="00B95A6F">
        <w:rPr>
          <w:color w:val="000000"/>
          <w:sz w:val="21"/>
          <w:szCs w:val="21"/>
        </w:rPr>
        <w:t xml:space="preserve">grant </w:t>
      </w:r>
      <w:r w:rsidR="00BA557C">
        <w:rPr>
          <w:color w:val="000000"/>
          <w:sz w:val="21"/>
          <w:szCs w:val="21"/>
        </w:rPr>
        <w:t>award levels:</w:t>
      </w:r>
    </w:p>
    <w:p w:rsidR="00B95A6F" w:rsidRDefault="00B95A6F" w:rsidP="00B95A6F">
      <w:pPr>
        <w:pStyle w:val="ListParagraph"/>
        <w:numPr>
          <w:ilvl w:val="0"/>
          <w:numId w:val="37"/>
        </w:numPr>
        <w:rPr>
          <w:color w:val="000000"/>
          <w:sz w:val="21"/>
          <w:szCs w:val="21"/>
        </w:rPr>
      </w:pPr>
      <w:r>
        <w:rPr>
          <w:color w:val="000000"/>
          <w:sz w:val="21"/>
          <w:szCs w:val="21"/>
        </w:rPr>
        <w:t>A maximum of USD 30,000 for Community-based organizations; self-help groups, beach-management units</w:t>
      </w:r>
    </w:p>
    <w:p w:rsidR="00B95A6F" w:rsidRDefault="00B95A6F" w:rsidP="00B95A6F">
      <w:pPr>
        <w:pStyle w:val="ListParagraph"/>
        <w:numPr>
          <w:ilvl w:val="0"/>
          <w:numId w:val="37"/>
        </w:numPr>
        <w:rPr>
          <w:color w:val="000000"/>
          <w:sz w:val="21"/>
          <w:szCs w:val="21"/>
        </w:rPr>
      </w:pPr>
      <w:r>
        <w:rPr>
          <w:color w:val="000000"/>
          <w:sz w:val="21"/>
          <w:szCs w:val="21"/>
        </w:rPr>
        <w:t xml:space="preserve">A maximum of USD 50,000 for organizations that operate at a </w:t>
      </w:r>
      <w:r w:rsidR="001D4440">
        <w:rPr>
          <w:color w:val="000000"/>
          <w:sz w:val="21"/>
          <w:szCs w:val="21"/>
        </w:rPr>
        <w:t xml:space="preserve">regional or </w:t>
      </w:r>
      <w:r>
        <w:rPr>
          <w:color w:val="000000"/>
          <w:sz w:val="21"/>
          <w:szCs w:val="21"/>
        </w:rPr>
        <w:t>national level, such as NGOs</w:t>
      </w:r>
      <w:r w:rsidR="001D4440">
        <w:rPr>
          <w:color w:val="000000"/>
          <w:sz w:val="21"/>
          <w:szCs w:val="21"/>
        </w:rPr>
        <w:t xml:space="preserve">, development arm of faith-based organizations, </w:t>
      </w:r>
    </w:p>
    <w:p w:rsidR="00B95A6F" w:rsidRPr="00B95A6F" w:rsidRDefault="00B95A6F" w:rsidP="00B95A6F">
      <w:pPr>
        <w:pStyle w:val="ListParagraph"/>
        <w:numPr>
          <w:ilvl w:val="0"/>
          <w:numId w:val="37"/>
        </w:numPr>
        <w:rPr>
          <w:color w:val="000000"/>
          <w:sz w:val="21"/>
          <w:szCs w:val="21"/>
        </w:rPr>
      </w:pPr>
      <w:r>
        <w:rPr>
          <w:color w:val="000000"/>
          <w:sz w:val="21"/>
          <w:szCs w:val="21"/>
        </w:rPr>
        <w:t>A maximum of USD 100,000 for strategic projects</w:t>
      </w:r>
      <w:r w:rsidR="00125DE7">
        <w:rPr>
          <w:rStyle w:val="FootnoteReference"/>
          <w:color w:val="000000"/>
          <w:sz w:val="21"/>
          <w:szCs w:val="21"/>
        </w:rPr>
        <w:footnoteReference w:id="1"/>
      </w:r>
      <w:r>
        <w:rPr>
          <w:color w:val="000000"/>
          <w:sz w:val="21"/>
          <w:szCs w:val="21"/>
        </w:rPr>
        <w:t xml:space="preserve"> implemented by national organizations.</w:t>
      </w:r>
    </w:p>
    <w:p w:rsidR="006038E0" w:rsidRDefault="006038E0" w:rsidP="00CC6824">
      <w:pPr>
        <w:rPr>
          <w:b/>
          <w:color w:val="000000"/>
          <w:sz w:val="21"/>
          <w:szCs w:val="21"/>
        </w:rPr>
      </w:pPr>
      <w:r>
        <w:rPr>
          <w:b/>
          <w:color w:val="000000"/>
          <w:sz w:val="21"/>
          <w:szCs w:val="21"/>
        </w:rPr>
        <w:t>Co-financing</w:t>
      </w:r>
    </w:p>
    <w:p w:rsidR="006038E0" w:rsidRPr="00645C73" w:rsidRDefault="006038E0" w:rsidP="00CC6824">
      <w:pPr>
        <w:rPr>
          <w:color w:val="000000"/>
          <w:sz w:val="21"/>
          <w:szCs w:val="21"/>
        </w:rPr>
      </w:pPr>
      <w:r w:rsidRPr="00645C73">
        <w:rPr>
          <w:color w:val="000000"/>
          <w:sz w:val="21"/>
          <w:szCs w:val="21"/>
        </w:rPr>
        <w:t xml:space="preserve">It </w:t>
      </w:r>
      <w:r w:rsidR="00645C73">
        <w:rPr>
          <w:color w:val="000000"/>
          <w:sz w:val="21"/>
          <w:szCs w:val="21"/>
        </w:rPr>
        <w:t xml:space="preserve">is a requirement by GEF that </w:t>
      </w:r>
      <w:r w:rsidRPr="00645C73">
        <w:rPr>
          <w:color w:val="000000"/>
          <w:sz w:val="21"/>
          <w:szCs w:val="21"/>
        </w:rPr>
        <w:t>applicant</w:t>
      </w:r>
      <w:r w:rsidR="00645C73" w:rsidRPr="00645C73">
        <w:rPr>
          <w:color w:val="000000"/>
          <w:sz w:val="21"/>
          <w:szCs w:val="21"/>
        </w:rPr>
        <w:t xml:space="preserve">s demonstrate co-financing. For SGP funded projects, the requirement is 1:1. </w:t>
      </w:r>
      <w:r w:rsidR="00644D77">
        <w:rPr>
          <w:color w:val="000000"/>
          <w:sz w:val="21"/>
          <w:szCs w:val="21"/>
        </w:rPr>
        <w:t xml:space="preserve">i.e. for every dollar requested from GEF SGP, the applicant should be able to raise an additional dollar. </w:t>
      </w:r>
      <w:r w:rsidR="00645C73" w:rsidRPr="00645C73">
        <w:rPr>
          <w:color w:val="000000"/>
          <w:sz w:val="21"/>
          <w:szCs w:val="21"/>
        </w:rPr>
        <w:t xml:space="preserve">The applicant should show </w:t>
      </w:r>
      <w:r w:rsidR="00D51EE7">
        <w:rPr>
          <w:color w:val="000000"/>
          <w:sz w:val="21"/>
          <w:szCs w:val="21"/>
        </w:rPr>
        <w:t xml:space="preserve">in </w:t>
      </w:r>
      <w:r w:rsidR="00645C73" w:rsidRPr="00645C73">
        <w:rPr>
          <w:color w:val="000000"/>
          <w:sz w:val="21"/>
          <w:szCs w:val="21"/>
        </w:rPr>
        <w:t>the proposal the amount of co-financing it will raise (both cash and in-kind) during the implementation of the project</w:t>
      </w:r>
      <w:r w:rsidR="00CF4C21">
        <w:rPr>
          <w:color w:val="000000"/>
          <w:sz w:val="21"/>
          <w:szCs w:val="21"/>
        </w:rPr>
        <w:t xml:space="preserve"> and</w:t>
      </w:r>
      <w:r w:rsidR="00E0053E">
        <w:rPr>
          <w:color w:val="000000"/>
          <w:sz w:val="21"/>
          <w:szCs w:val="21"/>
        </w:rPr>
        <w:t xml:space="preserve"> </w:t>
      </w:r>
      <w:r w:rsidR="00B95A6F">
        <w:rPr>
          <w:color w:val="000000"/>
          <w:sz w:val="21"/>
          <w:szCs w:val="21"/>
        </w:rPr>
        <w:t xml:space="preserve">indicate the source </w:t>
      </w:r>
      <w:r w:rsidR="00E0053E">
        <w:rPr>
          <w:color w:val="000000"/>
          <w:sz w:val="21"/>
          <w:szCs w:val="21"/>
        </w:rPr>
        <w:t>of the co-financing</w:t>
      </w:r>
      <w:r w:rsidR="00CF4C21">
        <w:rPr>
          <w:color w:val="000000"/>
          <w:sz w:val="21"/>
          <w:szCs w:val="21"/>
        </w:rPr>
        <w:t>.</w:t>
      </w:r>
    </w:p>
    <w:p w:rsidR="0099665B" w:rsidRDefault="0099665B" w:rsidP="00CC6824">
      <w:pPr>
        <w:rPr>
          <w:b/>
          <w:color w:val="000000"/>
          <w:sz w:val="21"/>
          <w:szCs w:val="21"/>
        </w:rPr>
      </w:pPr>
      <w:r w:rsidRPr="00680341">
        <w:rPr>
          <w:b/>
          <w:color w:val="000000"/>
          <w:sz w:val="21"/>
          <w:szCs w:val="21"/>
        </w:rPr>
        <w:t>Typology of projects</w:t>
      </w:r>
    </w:p>
    <w:p w:rsidR="00644D77" w:rsidRDefault="00644D77" w:rsidP="00CC6824">
      <w:pPr>
        <w:rPr>
          <w:color w:val="000000"/>
          <w:sz w:val="21"/>
          <w:szCs w:val="21"/>
        </w:rPr>
      </w:pPr>
      <w:r w:rsidRPr="000A375F">
        <w:rPr>
          <w:color w:val="000000"/>
          <w:sz w:val="21"/>
          <w:szCs w:val="21"/>
        </w:rPr>
        <w:t xml:space="preserve">Below are </w:t>
      </w:r>
      <w:r w:rsidR="00125DE7">
        <w:rPr>
          <w:color w:val="000000"/>
          <w:sz w:val="21"/>
          <w:szCs w:val="21"/>
        </w:rPr>
        <w:t>4</w:t>
      </w:r>
      <w:r w:rsidRPr="000A375F">
        <w:rPr>
          <w:color w:val="000000"/>
          <w:sz w:val="21"/>
          <w:szCs w:val="21"/>
        </w:rPr>
        <w:t xml:space="preserve"> tables </w:t>
      </w:r>
      <w:r w:rsidR="00125DE7">
        <w:rPr>
          <w:color w:val="000000"/>
          <w:sz w:val="21"/>
          <w:szCs w:val="21"/>
        </w:rPr>
        <w:t xml:space="preserve">that represent the </w:t>
      </w:r>
      <w:r w:rsidR="00AD1B0A">
        <w:rPr>
          <w:color w:val="000000"/>
          <w:sz w:val="21"/>
          <w:szCs w:val="21"/>
        </w:rPr>
        <w:t>6</w:t>
      </w:r>
      <w:r w:rsidR="00125DE7">
        <w:rPr>
          <w:color w:val="000000"/>
          <w:sz w:val="21"/>
          <w:szCs w:val="21"/>
        </w:rPr>
        <w:t xml:space="preserve"> categories </w:t>
      </w:r>
      <w:r w:rsidR="00BF0713">
        <w:rPr>
          <w:color w:val="000000"/>
          <w:sz w:val="21"/>
          <w:szCs w:val="21"/>
        </w:rPr>
        <w:t xml:space="preserve">mentioned on page 1 </w:t>
      </w:r>
      <w:r w:rsidR="00FF58CD">
        <w:rPr>
          <w:color w:val="000000"/>
          <w:sz w:val="21"/>
          <w:szCs w:val="21"/>
        </w:rPr>
        <w:t xml:space="preserve">and </w:t>
      </w:r>
      <w:r w:rsidRPr="000A375F">
        <w:rPr>
          <w:color w:val="000000"/>
          <w:sz w:val="21"/>
          <w:szCs w:val="21"/>
        </w:rPr>
        <w:t xml:space="preserve">that highlight the types of projects </w:t>
      </w:r>
      <w:r w:rsidR="000A375F" w:rsidRPr="000A375F">
        <w:rPr>
          <w:color w:val="000000"/>
          <w:sz w:val="21"/>
          <w:szCs w:val="21"/>
        </w:rPr>
        <w:t xml:space="preserve">that will be considered for funding. The outcomes and corresponding types of projects </w:t>
      </w:r>
      <w:r w:rsidR="00BF0713">
        <w:rPr>
          <w:color w:val="000000"/>
          <w:sz w:val="21"/>
          <w:szCs w:val="21"/>
        </w:rPr>
        <w:t xml:space="preserve">were </w:t>
      </w:r>
      <w:r w:rsidR="000A375F" w:rsidRPr="000A375F">
        <w:rPr>
          <w:color w:val="000000"/>
          <w:sz w:val="21"/>
          <w:szCs w:val="21"/>
        </w:rPr>
        <w:t xml:space="preserve">identified after extensive consultations with key stakeholders at the respective sites. </w:t>
      </w:r>
    </w:p>
    <w:p w:rsidR="000A208D" w:rsidRDefault="000A208D" w:rsidP="00CC6824">
      <w:pPr>
        <w:rPr>
          <w:color w:val="000000"/>
          <w:sz w:val="21"/>
          <w:szCs w:val="21"/>
        </w:rPr>
      </w:pPr>
      <w:r>
        <w:rPr>
          <w:color w:val="000000"/>
          <w:sz w:val="21"/>
          <w:szCs w:val="21"/>
        </w:rPr>
        <w:t>Note the following:</w:t>
      </w:r>
    </w:p>
    <w:p w:rsidR="000A208D" w:rsidRDefault="00C5397B" w:rsidP="000A208D">
      <w:pPr>
        <w:pStyle w:val="ListParagraph"/>
        <w:numPr>
          <w:ilvl w:val="0"/>
          <w:numId w:val="39"/>
        </w:numPr>
        <w:rPr>
          <w:color w:val="000000"/>
          <w:sz w:val="21"/>
          <w:szCs w:val="21"/>
        </w:rPr>
      </w:pPr>
      <w:r>
        <w:rPr>
          <w:color w:val="000000"/>
          <w:sz w:val="21"/>
          <w:szCs w:val="21"/>
        </w:rPr>
        <w:t>A grant will be awarded to 3 different national NGOs to operate one at each site, to enhance the capacity of the SGP-funded grantees.</w:t>
      </w:r>
      <w:r w:rsidR="00497A08">
        <w:rPr>
          <w:color w:val="000000"/>
          <w:sz w:val="21"/>
          <w:szCs w:val="21"/>
        </w:rPr>
        <w:t xml:space="preserve"> These are</w:t>
      </w:r>
      <w:r w:rsidR="007F1A17">
        <w:rPr>
          <w:color w:val="000000"/>
          <w:sz w:val="21"/>
          <w:szCs w:val="21"/>
        </w:rPr>
        <w:t xml:space="preserve"> marked </w:t>
      </w:r>
      <w:r w:rsidR="00497A08">
        <w:rPr>
          <w:color w:val="000000"/>
          <w:sz w:val="21"/>
          <w:szCs w:val="21"/>
        </w:rPr>
        <w:t xml:space="preserve">as follows: </w:t>
      </w:r>
      <w:r w:rsidR="00497A08" w:rsidRPr="00497A08">
        <w:rPr>
          <w:b/>
          <w:color w:val="000000"/>
          <w:sz w:val="21"/>
          <w:szCs w:val="21"/>
        </w:rPr>
        <w:t>**</w:t>
      </w:r>
    </w:p>
    <w:p w:rsidR="00C5397B" w:rsidRPr="000A208D" w:rsidRDefault="0095619A" w:rsidP="000A208D">
      <w:pPr>
        <w:pStyle w:val="ListParagraph"/>
        <w:numPr>
          <w:ilvl w:val="0"/>
          <w:numId w:val="39"/>
        </w:numPr>
        <w:rPr>
          <w:color w:val="000000"/>
          <w:sz w:val="21"/>
          <w:szCs w:val="21"/>
        </w:rPr>
      </w:pPr>
      <w:r>
        <w:rPr>
          <w:color w:val="000000"/>
          <w:sz w:val="21"/>
          <w:szCs w:val="21"/>
        </w:rPr>
        <w:t>Funds are availed for each site to facilitate the implementation of a strategic project by a national NGO. This is a project that will enhance partnerships between key stakeholders (county government, local communities, and private sector) and</w:t>
      </w:r>
      <w:r w:rsidR="00D1745C">
        <w:rPr>
          <w:color w:val="000000"/>
          <w:sz w:val="21"/>
          <w:szCs w:val="21"/>
        </w:rPr>
        <w:t xml:space="preserve"> will operate at the land/sea-scape level to address a key challenge.</w:t>
      </w:r>
      <w:r w:rsidR="007F1A17">
        <w:rPr>
          <w:color w:val="000000"/>
          <w:sz w:val="21"/>
          <w:szCs w:val="21"/>
        </w:rPr>
        <w:t xml:space="preserve"> These are marked as follows: </w:t>
      </w:r>
      <w:r w:rsidR="007F1A17" w:rsidRPr="007F1A17">
        <w:rPr>
          <w:b/>
          <w:color w:val="000000"/>
          <w:sz w:val="21"/>
          <w:szCs w:val="21"/>
        </w:rPr>
        <w:t>***</w:t>
      </w:r>
    </w:p>
    <w:p w:rsidR="006D0B28" w:rsidRDefault="006D0B28" w:rsidP="000A375F">
      <w:pPr>
        <w:rPr>
          <w:b/>
          <w:color w:val="000000"/>
          <w:sz w:val="21"/>
          <w:szCs w:val="21"/>
        </w:rPr>
      </w:pPr>
    </w:p>
    <w:p w:rsidR="0099665B" w:rsidRPr="000A375F" w:rsidRDefault="0099665B" w:rsidP="000A375F">
      <w:pPr>
        <w:rPr>
          <w:b/>
          <w:color w:val="000000"/>
          <w:sz w:val="21"/>
          <w:szCs w:val="21"/>
        </w:rPr>
      </w:pPr>
      <w:r w:rsidRPr="00680341">
        <w:rPr>
          <w:b/>
          <w:color w:val="000000"/>
          <w:sz w:val="21"/>
          <w:szCs w:val="21"/>
        </w:rPr>
        <w:t>Shimoni-Vanga seascape</w:t>
      </w:r>
    </w:p>
    <w:tbl>
      <w:tblPr>
        <w:tblW w:w="5000" w:type="pct"/>
        <w:shd w:val="clear" w:color="auto" w:fill="FFFFFF"/>
        <w:tblCellMar>
          <w:left w:w="0" w:type="dxa"/>
          <w:right w:w="0" w:type="dxa"/>
        </w:tblCellMar>
        <w:tblLook w:val="04A0" w:firstRow="1" w:lastRow="0" w:firstColumn="1" w:lastColumn="0" w:noHBand="0" w:noVBand="1"/>
      </w:tblPr>
      <w:tblGrid>
        <w:gridCol w:w="3230"/>
        <w:gridCol w:w="6110"/>
      </w:tblGrid>
      <w:tr w:rsidR="0099665B" w:rsidRPr="00680341" w:rsidTr="00667DA3">
        <w:tc>
          <w:tcPr>
            <w:tcW w:w="172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65B" w:rsidRPr="00680341" w:rsidRDefault="0099665B" w:rsidP="00053E64">
            <w:pPr>
              <w:spacing w:after="0" w:line="240" w:lineRule="auto"/>
              <w:rPr>
                <w:rFonts w:eastAsia="Times New Roman" w:cs="Calibri"/>
                <w:b/>
                <w:color w:val="222222"/>
                <w:sz w:val="21"/>
                <w:szCs w:val="21"/>
                <w:lang w:eastAsia="en-GB"/>
              </w:rPr>
            </w:pPr>
            <w:r w:rsidRPr="00680341">
              <w:rPr>
                <w:rFonts w:eastAsia="Times New Roman" w:cs="Times New Roman"/>
                <w:b/>
                <w:color w:val="222222"/>
                <w:sz w:val="21"/>
                <w:szCs w:val="21"/>
                <w:lang w:eastAsia="en-GB"/>
              </w:rPr>
              <w:t>Seascape Outcomes</w:t>
            </w:r>
          </w:p>
        </w:tc>
        <w:tc>
          <w:tcPr>
            <w:tcW w:w="327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9665B" w:rsidRPr="00680341" w:rsidRDefault="0099665B" w:rsidP="00053E64">
            <w:pPr>
              <w:spacing w:after="0" w:line="240" w:lineRule="auto"/>
              <w:rPr>
                <w:rFonts w:eastAsia="Times New Roman" w:cs="Calibri"/>
                <w:b/>
                <w:color w:val="222222"/>
                <w:sz w:val="21"/>
                <w:szCs w:val="21"/>
                <w:lang w:eastAsia="en-GB"/>
              </w:rPr>
            </w:pPr>
            <w:r w:rsidRPr="00680341">
              <w:rPr>
                <w:rFonts w:eastAsia="Times New Roman" w:cs="Calibri"/>
                <w:b/>
                <w:color w:val="222222"/>
                <w:sz w:val="21"/>
                <w:szCs w:val="21"/>
                <w:lang w:eastAsia="en-GB"/>
              </w:rPr>
              <w:t>Type of projects</w:t>
            </w:r>
          </w:p>
        </w:tc>
      </w:tr>
      <w:tr w:rsidR="0099665B" w:rsidRPr="00680341" w:rsidTr="00667DA3">
        <w:tc>
          <w:tcPr>
            <w:tcW w:w="17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65B" w:rsidRPr="00680341" w:rsidRDefault="0099665B" w:rsidP="0099665B">
            <w:pPr>
              <w:pStyle w:val="ListParagraph"/>
              <w:numPr>
                <w:ilvl w:val="0"/>
                <w:numId w:val="14"/>
              </w:numPr>
              <w:spacing w:before="120" w:after="0" w:line="240" w:lineRule="auto"/>
              <w:ind w:left="332" w:hanging="270"/>
              <w:jc w:val="both"/>
              <w:rPr>
                <w:rFonts w:eastAsia="Times New Roman" w:cs="Calibri"/>
                <w:color w:val="222222"/>
                <w:sz w:val="21"/>
                <w:szCs w:val="21"/>
                <w:lang w:eastAsia="en-GB"/>
              </w:rPr>
            </w:pPr>
            <w:r w:rsidRPr="00680341">
              <w:rPr>
                <w:rFonts w:eastAsia="Times New Roman" w:cs="Times New Roman"/>
                <w:color w:val="222222"/>
                <w:sz w:val="21"/>
                <w:szCs w:val="21"/>
                <w:lang w:eastAsia="en-GB"/>
              </w:rPr>
              <w:t>Integrity of habitats and biodiversity within the seascape is enhanced </w:t>
            </w:r>
          </w:p>
        </w:tc>
        <w:tc>
          <w:tcPr>
            <w:tcW w:w="32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665B" w:rsidRPr="00680341" w:rsidRDefault="0099665B" w:rsidP="0099665B">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sidRPr="00680341">
              <w:rPr>
                <w:rFonts w:eastAsia="Times New Roman" w:cs="Calibri"/>
                <w:color w:val="222222"/>
                <w:sz w:val="21"/>
                <w:szCs w:val="21"/>
                <w:lang w:eastAsia="en-GB"/>
              </w:rPr>
              <w:t>Protection and conservation of critical habitats and biodiversity</w:t>
            </w:r>
          </w:p>
          <w:p w:rsidR="0099665B" w:rsidRDefault="0099665B" w:rsidP="0099665B">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sidRPr="00680341">
              <w:rPr>
                <w:rFonts w:eastAsia="Times New Roman" w:cs="Calibri"/>
                <w:color w:val="222222"/>
                <w:sz w:val="21"/>
                <w:szCs w:val="21"/>
                <w:lang w:eastAsia="en-GB"/>
              </w:rPr>
              <w:t>Improve management of co-management areas</w:t>
            </w:r>
          </w:p>
          <w:p w:rsidR="00C23CF6" w:rsidRPr="00680341" w:rsidRDefault="00C23CF6" w:rsidP="0099665B">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Pr>
                <w:rFonts w:cs="Times New Roman"/>
                <w:color w:val="000000"/>
                <w:sz w:val="21"/>
                <w:szCs w:val="21"/>
              </w:rPr>
              <w:t>Support to relevant county policy development processes through community consultation and awareness</w:t>
            </w:r>
            <w:r w:rsidR="00497A08">
              <w:rPr>
                <w:rFonts w:cs="Times New Roman"/>
                <w:color w:val="000000"/>
                <w:sz w:val="21"/>
                <w:szCs w:val="21"/>
              </w:rPr>
              <w:t xml:space="preserve"> creation</w:t>
            </w:r>
          </w:p>
        </w:tc>
      </w:tr>
      <w:tr w:rsidR="0099665B" w:rsidRPr="00680341" w:rsidTr="00667DA3">
        <w:tc>
          <w:tcPr>
            <w:tcW w:w="17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65B" w:rsidRPr="00492357" w:rsidRDefault="0099665B" w:rsidP="004F0147">
            <w:pPr>
              <w:pStyle w:val="ListParagraph"/>
              <w:numPr>
                <w:ilvl w:val="0"/>
                <w:numId w:val="14"/>
              </w:numPr>
              <w:spacing w:after="0" w:line="240" w:lineRule="auto"/>
              <w:rPr>
                <w:rFonts w:eastAsia="Times New Roman" w:cs="Calibri"/>
                <w:color w:val="222222"/>
                <w:sz w:val="21"/>
                <w:szCs w:val="21"/>
                <w:lang w:eastAsia="en-GB"/>
              </w:rPr>
            </w:pPr>
            <w:r w:rsidRPr="00492357">
              <w:rPr>
                <w:rFonts w:eastAsia="Times New Roman" w:cs="Times New Roman"/>
                <w:color w:val="222222"/>
                <w:sz w:val="21"/>
                <w:szCs w:val="21"/>
                <w:lang w:eastAsia="en-GB"/>
              </w:rPr>
              <w:t>Livelihoods of communities living around the seascape are strengthened and diversified</w:t>
            </w:r>
          </w:p>
        </w:tc>
        <w:tc>
          <w:tcPr>
            <w:tcW w:w="32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665B" w:rsidRPr="00680341" w:rsidRDefault="001A631F" w:rsidP="0099665B">
            <w:pPr>
              <w:pStyle w:val="ListParagraph"/>
              <w:numPr>
                <w:ilvl w:val="0"/>
                <w:numId w:val="17"/>
              </w:numPr>
              <w:tabs>
                <w:tab w:val="left" w:pos="2569"/>
              </w:tabs>
              <w:spacing w:before="120" w:after="0" w:line="240" w:lineRule="auto"/>
              <w:ind w:left="387" w:hanging="270"/>
              <w:jc w:val="both"/>
              <w:rPr>
                <w:rFonts w:eastAsia="Times New Roman" w:cs="Calibri"/>
                <w:color w:val="222222"/>
                <w:sz w:val="21"/>
                <w:szCs w:val="21"/>
                <w:lang w:eastAsia="en-GB"/>
              </w:rPr>
            </w:pPr>
            <w:r w:rsidRPr="00680341">
              <w:rPr>
                <w:rFonts w:eastAsia="Times New Roman" w:cs="Calibri"/>
                <w:color w:val="222222"/>
                <w:sz w:val="21"/>
                <w:szCs w:val="21"/>
                <w:lang w:eastAsia="en-GB"/>
              </w:rPr>
              <w:t>Improve and diversify incomes of communities</w:t>
            </w:r>
          </w:p>
          <w:p w:rsidR="001A631F" w:rsidRPr="00680341" w:rsidRDefault="001A631F" w:rsidP="0099665B">
            <w:pPr>
              <w:pStyle w:val="ListParagraph"/>
              <w:numPr>
                <w:ilvl w:val="0"/>
                <w:numId w:val="17"/>
              </w:numPr>
              <w:tabs>
                <w:tab w:val="left" w:pos="2569"/>
              </w:tabs>
              <w:spacing w:before="120" w:after="0" w:line="240" w:lineRule="auto"/>
              <w:ind w:left="387" w:hanging="270"/>
              <w:jc w:val="both"/>
              <w:rPr>
                <w:rFonts w:eastAsia="Times New Roman" w:cs="Calibri"/>
                <w:color w:val="222222"/>
                <w:sz w:val="21"/>
                <w:szCs w:val="21"/>
                <w:lang w:eastAsia="en-GB"/>
              </w:rPr>
            </w:pPr>
            <w:r w:rsidRPr="00680341">
              <w:rPr>
                <w:rFonts w:eastAsia="Times New Roman" w:cs="Calibri"/>
                <w:color w:val="222222"/>
                <w:sz w:val="21"/>
                <w:szCs w:val="21"/>
                <w:lang w:eastAsia="en-GB"/>
              </w:rPr>
              <w:t>Enhance community access to climate change economic opportunities</w:t>
            </w:r>
          </w:p>
          <w:p w:rsidR="004D66B1" w:rsidRPr="00680341" w:rsidRDefault="001A631F" w:rsidP="00D75872">
            <w:pPr>
              <w:pStyle w:val="ListParagraph"/>
              <w:numPr>
                <w:ilvl w:val="0"/>
                <w:numId w:val="17"/>
              </w:numPr>
              <w:tabs>
                <w:tab w:val="left" w:pos="2569"/>
              </w:tabs>
              <w:spacing w:before="120" w:after="0" w:line="240" w:lineRule="auto"/>
              <w:ind w:left="387" w:hanging="270"/>
              <w:jc w:val="both"/>
              <w:rPr>
                <w:rFonts w:eastAsia="Times New Roman" w:cs="Calibri"/>
                <w:color w:val="222222"/>
                <w:sz w:val="21"/>
                <w:szCs w:val="21"/>
                <w:lang w:eastAsia="en-GB"/>
              </w:rPr>
            </w:pPr>
            <w:r w:rsidRPr="00680341">
              <w:rPr>
                <w:rFonts w:eastAsia="Times New Roman" w:cs="Calibri"/>
                <w:color w:val="222222"/>
                <w:sz w:val="21"/>
                <w:szCs w:val="21"/>
                <w:lang w:eastAsia="en-GB"/>
              </w:rPr>
              <w:t>Promote CSO-private sector ventures for eco-enterprises</w:t>
            </w:r>
          </w:p>
        </w:tc>
      </w:tr>
      <w:tr w:rsidR="0099665B" w:rsidRPr="00680341" w:rsidTr="00667DA3">
        <w:tc>
          <w:tcPr>
            <w:tcW w:w="17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9665B" w:rsidRPr="0095619A" w:rsidRDefault="0099665B" w:rsidP="0095619A">
            <w:pPr>
              <w:pStyle w:val="ListParagraph"/>
              <w:numPr>
                <w:ilvl w:val="0"/>
                <w:numId w:val="14"/>
              </w:numPr>
              <w:spacing w:before="120" w:after="0" w:line="240" w:lineRule="auto"/>
              <w:jc w:val="both"/>
              <w:rPr>
                <w:rFonts w:eastAsia="Times New Roman" w:cs="Calibri"/>
                <w:color w:val="222222"/>
                <w:sz w:val="21"/>
                <w:szCs w:val="21"/>
                <w:lang w:eastAsia="en-GB"/>
              </w:rPr>
            </w:pPr>
            <w:r w:rsidRPr="0095619A">
              <w:rPr>
                <w:rFonts w:eastAsia="Times New Roman" w:cs="Times New Roman"/>
                <w:color w:val="222222"/>
                <w:sz w:val="21"/>
                <w:szCs w:val="21"/>
                <w:lang w:eastAsia="en-GB"/>
              </w:rPr>
              <w:lastRenderedPageBreak/>
              <w:t>Knowledge management among different players is enhanced and shared</w:t>
            </w:r>
          </w:p>
        </w:tc>
        <w:tc>
          <w:tcPr>
            <w:tcW w:w="32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665B" w:rsidRPr="00680341" w:rsidRDefault="00D75872" w:rsidP="0099665B">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sidRPr="00680341">
              <w:rPr>
                <w:rFonts w:eastAsia="Times New Roman" w:cs="Calibri"/>
                <w:color w:val="222222"/>
                <w:sz w:val="21"/>
                <w:szCs w:val="21"/>
                <w:lang w:eastAsia="en-GB"/>
              </w:rPr>
              <w:t>Support information centers that incorporate local and conventional knowledge</w:t>
            </w:r>
          </w:p>
          <w:p w:rsidR="00D75872" w:rsidRPr="00680341" w:rsidRDefault="0088316A" w:rsidP="0099665B">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sidRPr="00680341">
              <w:rPr>
                <w:rFonts w:eastAsia="Times New Roman" w:cs="Calibri"/>
                <w:color w:val="222222"/>
                <w:sz w:val="21"/>
                <w:szCs w:val="21"/>
                <w:lang w:eastAsia="en-GB"/>
              </w:rPr>
              <w:t xml:space="preserve">Capture, document and </w:t>
            </w:r>
            <w:r w:rsidR="0095619A">
              <w:rPr>
                <w:rFonts w:eastAsia="Times New Roman" w:cs="Calibri"/>
                <w:color w:val="222222"/>
                <w:sz w:val="21"/>
                <w:szCs w:val="21"/>
                <w:lang w:eastAsia="en-GB"/>
              </w:rPr>
              <w:t xml:space="preserve">integrate </w:t>
            </w:r>
            <w:r w:rsidRPr="00680341">
              <w:rPr>
                <w:rFonts w:eastAsia="Times New Roman" w:cs="Calibri"/>
                <w:color w:val="222222"/>
                <w:sz w:val="21"/>
                <w:szCs w:val="21"/>
                <w:lang w:eastAsia="en-GB"/>
              </w:rPr>
              <w:t>indigenous knowledge in management of seascape resources</w:t>
            </w:r>
          </w:p>
        </w:tc>
      </w:tr>
      <w:tr w:rsidR="00BF0713" w:rsidRPr="00680341" w:rsidTr="00667DA3">
        <w:tc>
          <w:tcPr>
            <w:tcW w:w="17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F0713" w:rsidRPr="00680341" w:rsidRDefault="00935CA4" w:rsidP="0095619A">
            <w:pPr>
              <w:pStyle w:val="ListParagraph"/>
              <w:numPr>
                <w:ilvl w:val="0"/>
                <w:numId w:val="14"/>
              </w:numPr>
              <w:spacing w:before="120" w:after="0" w:line="240" w:lineRule="auto"/>
              <w:ind w:left="270" w:hanging="270"/>
              <w:jc w:val="both"/>
              <w:rPr>
                <w:rFonts w:eastAsia="Times New Roman" w:cs="Times New Roman"/>
                <w:color w:val="222222"/>
                <w:sz w:val="21"/>
                <w:szCs w:val="21"/>
                <w:lang w:eastAsia="en-GB"/>
              </w:rPr>
            </w:pPr>
            <w:r w:rsidRPr="00680341">
              <w:rPr>
                <w:color w:val="000000"/>
                <w:sz w:val="21"/>
                <w:szCs w:val="21"/>
              </w:rPr>
              <w:t>Capacity of local institutions enhanced</w:t>
            </w:r>
            <w:r w:rsidR="00497A08">
              <w:rPr>
                <w:color w:val="000000"/>
                <w:sz w:val="21"/>
                <w:szCs w:val="21"/>
              </w:rPr>
              <w:t xml:space="preserve"> </w:t>
            </w:r>
            <w:r w:rsidR="00497A08" w:rsidRPr="00497A08">
              <w:rPr>
                <w:b/>
                <w:color w:val="000000"/>
                <w:sz w:val="21"/>
                <w:szCs w:val="21"/>
              </w:rPr>
              <w:t>**</w:t>
            </w:r>
          </w:p>
        </w:tc>
        <w:tc>
          <w:tcPr>
            <w:tcW w:w="32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F0713" w:rsidRPr="00935CA4" w:rsidRDefault="00935CA4" w:rsidP="00935CA4">
            <w:pPr>
              <w:pStyle w:val="ListParagraph"/>
              <w:numPr>
                <w:ilvl w:val="0"/>
                <w:numId w:val="38"/>
              </w:numPr>
              <w:rPr>
                <w:color w:val="000000"/>
                <w:sz w:val="21"/>
                <w:szCs w:val="21"/>
              </w:rPr>
            </w:pPr>
            <w:r w:rsidRPr="00935CA4">
              <w:rPr>
                <w:color w:val="000000"/>
                <w:sz w:val="21"/>
                <w:szCs w:val="21"/>
              </w:rPr>
              <w:t xml:space="preserve">Training of local CSOs on </w:t>
            </w:r>
            <w:r w:rsidR="00BB230E">
              <w:rPr>
                <w:color w:val="000000"/>
                <w:sz w:val="21"/>
                <w:szCs w:val="21"/>
              </w:rPr>
              <w:t xml:space="preserve">organizational development, </w:t>
            </w:r>
            <w:r w:rsidRPr="00935CA4">
              <w:rPr>
                <w:color w:val="000000"/>
                <w:sz w:val="21"/>
                <w:szCs w:val="21"/>
              </w:rPr>
              <w:t>governance, financial management</w:t>
            </w:r>
            <w:r>
              <w:rPr>
                <w:color w:val="000000"/>
                <w:sz w:val="21"/>
                <w:szCs w:val="21"/>
              </w:rPr>
              <w:t>, participatory monitoring,</w:t>
            </w:r>
            <w:r w:rsidR="00BB48BC">
              <w:rPr>
                <w:color w:val="000000"/>
                <w:sz w:val="21"/>
                <w:szCs w:val="21"/>
              </w:rPr>
              <w:t xml:space="preserve"> </w:t>
            </w:r>
            <w:r w:rsidR="00BB230E">
              <w:rPr>
                <w:color w:val="000000"/>
                <w:sz w:val="21"/>
                <w:szCs w:val="21"/>
              </w:rPr>
              <w:t xml:space="preserve">proposal development, use of social media for development </w:t>
            </w:r>
            <w:r w:rsidRPr="00935CA4">
              <w:rPr>
                <w:color w:val="000000"/>
                <w:sz w:val="21"/>
                <w:szCs w:val="21"/>
              </w:rPr>
              <w:t xml:space="preserve">and </w:t>
            </w:r>
            <w:r w:rsidR="00BB230E">
              <w:rPr>
                <w:color w:val="000000"/>
                <w:sz w:val="21"/>
                <w:szCs w:val="21"/>
              </w:rPr>
              <w:t xml:space="preserve">resource mobilization. </w:t>
            </w:r>
          </w:p>
        </w:tc>
      </w:tr>
      <w:tr w:rsidR="00BF0713" w:rsidRPr="00680341" w:rsidTr="00667DA3">
        <w:tc>
          <w:tcPr>
            <w:tcW w:w="172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F0713" w:rsidRPr="00680341" w:rsidRDefault="00D1745C" w:rsidP="0095619A">
            <w:pPr>
              <w:pStyle w:val="ListParagraph"/>
              <w:numPr>
                <w:ilvl w:val="0"/>
                <w:numId w:val="14"/>
              </w:numPr>
              <w:spacing w:before="120" w:after="0" w:line="240" w:lineRule="auto"/>
              <w:ind w:left="270" w:hanging="270"/>
              <w:jc w:val="both"/>
              <w:rPr>
                <w:rFonts w:eastAsia="Times New Roman" w:cs="Times New Roman"/>
                <w:color w:val="222222"/>
                <w:sz w:val="21"/>
                <w:szCs w:val="21"/>
                <w:lang w:eastAsia="en-GB"/>
              </w:rPr>
            </w:pPr>
            <w:r>
              <w:rPr>
                <w:rFonts w:eastAsia="Times New Roman" w:cs="Times New Roman"/>
                <w:color w:val="222222"/>
                <w:sz w:val="21"/>
                <w:szCs w:val="21"/>
                <w:lang w:eastAsia="en-GB"/>
              </w:rPr>
              <w:t xml:space="preserve">Social and economic benefits optimized from sustainable use of </w:t>
            </w:r>
            <w:r w:rsidR="00CF4C21">
              <w:rPr>
                <w:rFonts w:eastAsia="Times New Roman" w:cs="Times New Roman"/>
                <w:color w:val="222222"/>
                <w:sz w:val="21"/>
                <w:szCs w:val="21"/>
                <w:lang w:eastAsia="en-GB"/>
              </w:rPr>
              <w:t>c</w:t>
            </w:r>
            <w:r w:rsidR="00CF4C21">
              <w:rPr>
                <w:rFonts w:eastAsia="Times New Roman" w:cs="Times New Roman"/>
                <w:color w:val="222222"/>
                <w:lang w:eastAsia="en-GB"/>
              </w:rPr>
              <w:t xml:space="preserve">oastal and </w:t>
            </w:r>
            <w:r>
              <w:rPr>
                <w:rFonts w:eastAsia="Times New Roman" w:cs="Times New Roman"/>
                <w:color w:val="222222"/>
                <w:sz w:val="21"/>
                <w:szCs w:val="21"/>
                <w:lang w:eastAsia="en-GB"/>
              </w:rPr>
              <w:t>marine resources</w:t>
            </w:r>
            <w:r w:rsidR="007F1A17" w:rsidRPr="007F1A17">
              <w:rPr>
                <w:rFonts w:eastAsia="Times New Roman" w:cs="Times New Roman"/>
                <w:b/>
                <w:color w:val="222222"/>
                <w:sz w:val="21"/>
                <w:szCs w:val="21"/>
                <w:lang w:eastAsia="en-GB"/>
              </w:rPr>
              <w:t>***</w:t>
            </w:r>
          </w:p>
        </w:tc>
        <w:tc>
          <w:tcPr>
            <w:tcW w:w="327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028FC" w:rsidRDefault="00D1745C" w:rsidP="007028FC">
            <w:pPr>
              <w:pStyle w:val="ListParagraph"/>
              <w:numPr>
                <w:ilvl w:val="0"/>
                <w:numId w:val="15"/>
              </w:numPr>
              <w:spacing w:before="120" w:after="0" w:line="240" w:lineRule="auto"/>
              <w:ind w:left="297" w:hanging="180"/>
              <w:jc w:val="both"/>
              <w:rPr>
                <w:rFonts w:eastAsia="Times New Roman" w:cs="Calibri"/>
                <w:color w:val="222222"/>
                <w:sz w:val="21"/>
                <w:szCs w:val="21"/>
                <w:lang w:eastAsia="en-GB"/>
              </w:rPr>
            </w:pPr>
            <w:r>
              <w:rPr>
                <w:rFonts w:eastAsia="Times New Roman" w:cs="Calibri"/>
                <w:color w:val="222222"/>
                <w:sz w:val="21"/>
                <w:szCs w:val="21"/>
                <w:lang w:eastAsia="en-GB"/>
              </w:rPr>
              <w:t xml:space="preserve">A specific value chain enhanced in which communities are supported to </w:t>
            </w:r>
            <w:r w:rsidR="007028FC">
              <w:rPr>
                <w:rFonts w:eastAsia="Times New Roman" w:cs="Calibri"/>
                <w:color w:val="222222"/>
                <w:sz w:val="21"/>
                <w:szCs w:val="21"/>
                <w:lang w:eastAsia="en-GB"/>
              </w:rPr>
              <w:t xml:space="preserve">maximize their role and partnerships along the chain strengthened. </w:t>
            </w:r>
          </w:p>
          <w:p w:rsidR="007028FC" w:rsidRPr="007028FC" w:rsidRDefault="007028FC" w:rsidP="007028FC">
            <w:pPr>
              <w:pStyle w:val="ListParagraph"/>
              <w:spacing w:before="120" w:after="0" w:line="240" w:lineRule="auto"/>
              <w:ind w:left="297"/>
              <w:jc w:val="both"/>
              <w:rPr>
                <w:rFonts w:eastAsia="Times New Roman" w:cs="Calibri"/>
                <w:color w:val="222222"/>
                <w:sz w:val="21"/>
                <w:szCs w:val="21"/>
                <w:lang w:eastAsia="en-GB"/>
              </w:rPr>
            </w:pPr>
          </w:p>
        </w:tc>
      </w:tr>
    </w:tbl>
    <w:p w:rsidR="0098277C" w:rsidRPr="00680341" w:rsidRDefault="0098277C" w:rsidP="0099665B">
      <w:pPr>
        <w:rPr>
          <w:b/>
          <w:color w:val="000000"/>
          <w:sz w:val="21"/>
          <w:szCs w:val="21"/>
        </w:rPr>
      </w:pPr>
    </w:p>
    <w:p w:rsidR="006D0B28" w:rsidRDefault="006D0B28" w:rsidP="00CC6824">
      <w:pPr>
        <w:rPr>
          <w:b/>
          <w:color w:val="000000"/>
          <w:sz w:val="21"/>
          <w:szCs w:val="21"/>
        </w:rPr>
      </w:pPr>
      <w:bookmarkStart w:id="1" w:name="_Hlk527458456"/>
    </w:p>
    <w:p w:rsidR="0088316A" w:rsidRPr="00680341" w:rsidRDefault="0088316A" w:rsidP="00CC6824">
      <w:pPr>
        <w:rPr>
          <w:b/>
          <w:color w:val="000000"/>
          <w:sz w:val="21"/>
          <w:szCs w:val="21"/>
        </w:rPr>
      </w:pPr>
      <w:r w:rsidRPr="00680341">
        <w:rPr>
          <w:b/>
          <w:color w:val="000000"/>
          <w:sz w:val="21"/>
          <w:szCs w:val="21"/>
        </w:rPr>
        <w:t>Lake Bogoria Production landscape</w:t>
      </w:r>
    </w:p>
    <w:tbl>
      <w:tblPr>
        <w:tblStyle w:val="TableGrid"/>
        <w:tblW w:w="0" w:type="auto"/>
        <w:tblLook w:val="04A0" w:firstRow="1" w:lastRow="0" w:firstColumn="1" w:lastColumn="0" w:noHBand="0" w:noVBand="1"/>
      </w:tblPr>
      <w:tblGrid>
        <w:gridCol w:w="2335"/>
        <w:gridCol w:w="7015"/>
      </w:tblGrid>
      <w:tr w:rsidR="0088316A" w:rsidRPr="00680341" w:rsidTr="007A53A3">
        <w:tc>
          <w:tcPr>
            <w:tcW w:w="2335" w:type="dxa"/>
          </w:tcPr>
          <w:p w:rsidR="0088316A" w:rsidRPr="00680341" w:rsidRDefault="0088316A" w:rsidP="00CC6824">
            <w:pPr>
              <w:rPr>
                <w:b/>
                <w:color w:val="000000"/>
                <w:sz w:val="21"/>
                <w:szCs w:val="21"/>
              </w:rPr>
            </w:pPr>
            <w:r w:rsidRPr="00680341">
              <w:rPr>
                <w:b/>
                <w:color w:val="000000"/>
                <w:sz w:val="21"/>
                <w:szCs w:val="21"/>
              </w:rPr>
              <w:t>Landscape Outcomes</w:t>
            </w:r>
          </w:p>
        </w:tc>
        <w:tc>
          <w:tcPr>
            <w:tcW w:w="7015" w:type="dxa"/>
          </w:tcPr>
          <w:p w:rsidR="0088316A" w:rsidRPr="00680341" w:rsidRDefault="0088316A" w:rsidP="00CC6824">
            <w:pPr>
              <w:rPr>
                <w:b/>
                <w:color w:val="000000"/>
                <w:sz w:val="21"/>
                <w:szCs w:val="21"/>
              </w:rPr>
            </w:pPr>
            <w:r w:rsidRPr="00680341">
              <w:rPr>
                <w:b/>
                <w:color w:val="000000"/>
                <w:sz w:val="21"/>
                <w:szCs w:val="21"/>
              </w:rPr>
              <w:t>Type of projects</w:t>
            </w:r>
          </w:p>
        </w:tc>
      </w:tr>
      <w:tr w:rsidR="0088316A" w:rsidRPr="00680341" w:rsidTr="007A53A3">
        <w:tc>
          <w:tcPr>
            <w:tcW w:w="2335" w:type="dxa"/>
          </w:tcPr>
          <w:p w:rsidR="0088316A" w:rsidRPr="00680341" w:rsidRDefault="0088316A" w:rsidP="0088316A">
            <w:pPr>
              <w:pStyle w:val="ListParagraph"/>
              <w:numPr>
                <w:ilvl w:val="0"/>
                <w:numId w:val="20"/>
              </w:numPr>
              <w:rPr>
                <w:color w:val="000000"/>
                <w:sz w:val="21"/>
                <w:szCs w:val="21"/>
              </w:rPr>
            </w:pPr>
            <w:r w:rsidRPr="00680341">
              <w:rPr>
                <w:color w:val="000000"/>
                <w:sz w:val="21"/>
                <w:szCs w:val="21"/>
              </w:rPr>
              <w:t xml:space="preserve">Ecosystem and Biodiversity conservation enhanced </w:t>
            </w:r>
          </w:p>
        </w:tc>
        <w:tc>
          <w:tcPr>
            <w:tcW w:w="7015" w:type="dxa"/>
          </w:tcPr>
          <w:p w:rsidR="00813967" w:rsidRPr="00680341" w:rsidRDefault="00C23CF6" w:rsidP="00EB6765">
            <w:pPr>
              <w:pStyle w:val="ListParagraph"/>
              <w:numPr>
                <w:ilvl w:val="0"/>
                <w:numId w:val="21"/>
              </w:numPr>
              <w:rPr>
                <w:color w:val="000000"/>
                <w:sz w:val="21"/>
                <w:szCs w:val="21"/>
              </w:rPr>
            </w:pPr>
            <w:r>
              <w:rPr>
                <w:color w:val="000000"/>
                <w:sz w:val="21"/>
                <w:szCs w:val="21"/>
              </w:rPr>
              <w:t xml:space="preserve">Promote </w:t>
            </w:r>
            <w:r w:rsidR="00813967" w:rsidRPr="00680341">
              <w:rPr>
                <w:color w:val="000000"/>
                <w:sz w:val="21"/>
                <w:szCs w:val="21"/>
              </w:rPr>
              <w:t>community-based initiatives that improve biodiversity conservation</w:t>
            </w:r>
          </w:p>
          <w:p w:rsidR="00EB6765" w:rsidRDefault="00EB6765" w:rsidP="00EB6765">
            <w:pPr>
              <w:pStyle w:val="ListParagraph"/>
              <w:numPr>
                <w:ilvl w:val="0"/>
                <w:numId w:val="21"/>
              </w:numPr>
              <w:rPr>
                <w:rFonts w:cs="Times New Roman"/>
                <w:color w:val="000000"/>
                <w:sz w:val="21"/>
                <w:szCs w:val="21"/>
              </w:rPr>
            </w:pPr>
            <w:r w:rsidRPr="00680341">
              <w:rPr>
                <w:rFonts w:cs="Times New Roman"/>
                <w:color w:val="000000"/>
                <w:sz w:val="21"/>
                <w:szCs w:val="21"/>
              </w:rPr>
              <w:t>Conservation of endangered/threatened species, including those targeted for charcoal</w:t>
            </w:r>
            <w:r w:rsidR="001A57B1">
              <w:rPr>
                <w:rFonts w:cs="Times New Roman"/>
                <w:color w:val="000000"/>
                <w:sz w:val="21"/>
                <w:szCs w:val="21"/>
              </w:rPr>
              <w:t xml:space="preserve"> burning</w:t>
            </w:r>
          </w:p>
          <w:p w:rsidR="00C23CF6" w:rsidRPr="00680341" w:rsidRDefault="00C23CF6" w:rsidP="00EB6765">
            <w:pPr>
              <w:pStyle w:val="ListParagraph"/>
              <w:numPr>
                <w:ilvl w:val="0"/>
                <w:numId w:val="21"/>
              </w:numPr>
              <w:rPr>
                <w:rFonts w:cs="Times New Roman"/>
                <w:color w:val="000000"/>
                <w:sz w:val="21"/>
                <w:szCs w:val="21"/>
              </w:rPr>
            </w:pPr>
            <w:r>
              <w:rPr>
                <w:rFonts w:cs="Times New Roman"/>
                <w:color w:val="000000"/>
                <w:sz w:val="21"/>
                <w:szCs w:val="21"/>
              </w:rPr>
              <w:t>Support to relevant county policy development processes through community consultation and creation awareness</w:t>
            </w:r>
          </w:p>
          <w:p w:rsidR="0098277C" w:rsidRPr="00680341" w:rsidRDefault="0098277C" w:rsidP="007A53A3">
            <w:pPr>
              <w:pStyle w:val="ListParagraph"/>
              <w:rPr>
                <w:color w:val="000000"/>
                <w:sz w:val="21"/>
                <w:szCs w:val="21"/>
              </w:rPr>
            </w:pPr>
          </w:p>
        </w:tc>
      </w:tr>
      <w:tr w:rsidR="0088316A" w:rsidRPr="00680341" w:rsidTr="007A53A3">
        <w:tc>
          <w:tcPr>
            <w:tcW w:w="2335" w:type="dxa"/>
          </w:tcPr>
          <w:p w:rsidR="0088316A" w:rsidRPr="00680341" w:rsidRDefault="00813967" w:rsidP="0088316A">
            <w:pPr>
              <w:pStyle w:val="ListParagraph"/>
              <w:numPr>
                <w:ilvl w:val="0"/>
                <w:numId w:val="20"/>
              </w:numPr>
              <w:rPr>
                <w:color w:val="000000"/>
                <w:sz w:val="21"/>
                <w:szCs w:val="21"/>
              </w:rPr>
            </w:pPr>
            <w:r w:rsidRPr="00680341">
              <w:rPr>
                <w:color w:val="000000"/>
                <w:sz w:val="21"/>
                <w:szCs w:val="21"/>
              </w:rPr>
              <w:t>Improved sustainable land management practices</w:t>
            </w:r>
          </w:p>
        </w:tc>
        <w:tc>
          <w:tcPr>
            <w:tcW w:w="7015" w:type="dxa"/>
          </w:tcPr>
          <w:p w:rsidR="0088316A" w:rsidRPr="00680341" w:rsidRDefault="00813967" w:rsidP="00813967">
            <w:pPr>
              <w:pStyle w:val="ListParagraph"/>
              <w:numPr>
                <w:ilvl w:val="0"/>
                <w:numId w:val="21"/>
              </w:numPr>
              <w:rPr>
                <w:color w:val="000000"/>
                <w:sz w:val="21"/>
                <w:szCs w:val="21"/>
              </w:rPr>
            </w:pPr>
            <w:r w:rsidRPr="00680341">
              <w:rPr>
                <w:color w:val="000000"/>
                <w:sz w:val="21"/>
                <w:szCs w:val="21"/>
              </w:rPr>
              <w:t>Adoption of agro-ecological principles and practices by local farmers</w:t>
            </w:r>
          </w:p>
          <w:p w:rsidR="00813967" w:rsidRPr="00680341" w:rsidRDefault="00813967" w:rsidP="00813967">
            <w:pPr>
              <w:pStyle w:val="ListParagraph"/>
              <w:numPr>
                <w:ilvl w:val="0"/>
                <w:numId w:val="21"/>
              </w:numPr>
              <w:rPr>
                <w:color w:val="000000"/>
                <w:sz w:val="21"/>
                <w:szCs w:val="21"/>
              </w:rPr>
            </w:pPr>
            <w:r w:rsidRPr="00680341">
              <w:rPr>
                <w:color w:val="000000"/>
                <w:sz w:val="21"/>
                <w:szCs w:val="21"/>
              </w:rPr>
              <w:t>Promote improved grazing practices</w:t>
            </w:r>
          </w:p>
          <w:p w:rsidR="00813967" w:rsidRPr="00680341" w:rsidRDefault="00813967" w:rsidP="00813967">
            <w:pPr>
              <w:pStyle w:val="ListParagraph"/>
              <w:numPr>
                <w:ilvl w:val="0"/>
                <w:numId w:val="21"/>
              </w:numPr>
              <w:rPr>
                <w:b/>
                <w:color w:val="000000"/>
                <w:sz w:val="21"/>
                <w:szCs w:val="21"/>
              </w:rPr>
            </w:pPr>
            <w:r w:rsidRPr="00680341">
              <w:rPr>
                <w:color w:val="000000"/>
                <w:sz w:val="21"/>
                <w:szCs w:val="21"/>
              </w:rPr>
              <w:t>Enhance resilience through diversified food production systems</w:t>
            </w:r>
          </w:p>
          <w:p w:rsidR="00EB6765" w:rsidRPr="00680341" w:rsidRDefault="00EB6765" w:rsidP="00813967">
            <w:pPr>
              <w:pStyle w:val="ListParagraph"/>
              <w:numPr>
                <w:ilvl w:val="0"/>
                <w:numId w:val="21"/>
              </w:numPr>
              <w:rPr>
                <w:b/>
                <w:color w:val="000000"/>
                <w:sz w:val="21"/>
                <w:szCs w:val="21"/>
              </w:rPr>
            </w:pPr>
            <w:r w:rsidRPr="00680341">
              <w:rPr>
                <w:color w:val="000000"/>
                <w:sz w:val="21"/>
                <w:szCs w:val="21"/>
              </w:rPr>
              <w:t>Rehabilitation of degraded areas</w:t>
            </w:r>
          </w:p>
          <w:p w:rsidR="00EB6765" w:rsidRPr="00680341" w:rsidRDefault="00EB6765" w:rsidP="00813967">
            <w:pPr>
              <w:pStyle w:val="ListParagraph"/>
              <w:numPr>
                <w:ilvl w:val="0"/>
                <w:numId w:val="21"/>
              </w:numPr>
              <w:rPr>
                <w:b/>
                <w:color w:val="000000"/>
                <w:sz w:val="21"/>
                <w:szCs w:val="21"/>
              </w:rPr>
            </w:pPr>
            <w:r w:rsidRPr="00680341">
              <w:rPr>
                <w:color w:val="000000"/>
                <w:sz w:val="21"/>
                <w:szCs w:val="21"/>
              </w:rPr>
              <w:t>Control and management of invasive floral species</w:t>
            </w:r>
          </w:p>
          <w:p w:rsidR="00EB6765" w:rsidRPr="00680341" w:rsidRDefault="00EB6765" w:rsidP="00813967">
            <w:pPr>
              <w:pStyle w:val="ListParagraph"/>
              <w:numPr>
                <w:ilvl w:val="0"/>
                <w:numId w:val="21"/>
              </w:numPr>
              <w:rPr>
                <w:b/>
                <w:color w:val="000000"/>
                <w:sz w:val="21"/>
                <w:szCs w:val="21"/>
              </w:rPr>
            </w:pPr>
            <w:r w:rsidRPr="00680341">
              <w:rPr>
                <w:color w:val="000000"/>
                <w:sz w:val="21"/>
                <w:szCs w:val="21"/>
              </w:rPr>
              <w:t xml:space="preserve">Support to </w:t>
            </w:r>
            <w:r w:rsidR="007A53A3" w:rsidRPr="00680341">
              <w:rPr>
                <w:color w:val="000000"/>
                <w:sz w:val="21"/>
                <w:szCs w:val="21"/>
              </w:rPr>
              <w:t>C</w:t>
            </w:r>
            <w:r w:rsidRPr="00680341">
              <w:rPr>
                <w:color w:val="000000"/>
                <w:sz w:val="21"/>
                <w:szCs w:val="21"/>
              </w:rPr>
              <w:t xml:space="preserve">harcoal </w:t>
            </w:r>
            <w:r w:rsidR="007A53A3" w:rsidRPr="00680341">
              <w:rPr>
                <w:color w:val="000000"/>
                <w:sz w:val="21"/>
                <w:szCs w:val="21"/>
              </w:rPr>
              <w:t>P</w:t>
            </w:r>
            <w:r w:rsidRPr="00680341">
              <w:rPr>
                <w:color w:val="000000"/>
                <w:sz w:val="21"/>
                <w:szCs w:val="21"/>
              </w:rPr>
              <w:t xml:space="preserve">roducers </w:t>
            </w:r>
            <w:r w:rsidR="007A53A3" w:rsidRPr="00680341">
              <w:rPr>
                <w:color w:val="000000"/>
                <w:sz w:val="21"/>
                <w:szCs w:val="21"/>
              </w:rPr>
              <w:t>A</w:t>
            </w:r>
            <w:r w:rsidRPr="00680341">
              <w:rPr>
                <w:color w:val="000000"/>
                <w:sz w:val="21"/>
                <w:szCs w:val="21"/>
              </w:rPr>
              <w:t>ssociations</w:t>
            </w:r>
            <w:r w:rsidR="007A53A3" w:rsidRPr="00680341">
              <w:rPr>
                <w:color w:val="000000"/>
                <w:sz w:val="21"/>
                <w:szCs w:val="21"/>
              </w:rPr>
              <w:t xml:space="preserve"> (CPAs)</w:t>
            </w:r>
          </w:p>
          <w:p w:rsidR="0098277C" w:rsidRPr="00680341" w:rsidRDefault="0098277C" w:rsidP="0098277C">
            <w:pPr>
              <w:rPr>
                <w:b/>
                <w:color w:val="000000"/>
                <w:sz w:val="21"/>
                <w:szCs w:val="21"/>
              </w:rPr>
            </w:pPr>
          </w:p>
        </w:tc>
      </w:tr>
      <w:tr w:rsidR="0088316A" w:rsidRPr="00680341" w:rsidTr="007A53A3">
        <w:tc>
          <w:tcPr>
            <w:tcW w:w="2335" w:type="dxa"/>
          </w:tcPr>
          <w:p w:rsidR="0088316A" w:rsidRPr="00680341" w:rsidRDefault="00813967" w:rsidP="00813967">
            <w:pPr>
              <w:pStyle w:val="ListParagraph"/>
              <w:numPr>
                <w:ilvl w:val="0"/>
                <w:numId w:val="20"/>
              </w:numPr>
              <w:rPr>
                <w:color w:val="000000"/>
                <w:sz w:val="21"/>
                <w:szCs w:val="21"/>
              </w:rPr>
            </w:pPr>
            <w:r w:rsidRPr="00680341">
              <w:rPr>
                <w:color w:val="000000"/>
                <w:sz w:val="21"/>
                <w:szCs w:val="21"/>
              </w:rPr>
              <w:t xml:space="preserve">Eco-friendly enterprises strengthened </w:t>
            </w:r>
          </w:p>
        </w:tc>
        <w:tc>
          <w:tcPr>
            <w:tcW w:w="7015" w:type="dxa"/>
          </w:tcPr>
          <w:p w:rsidR="0088316A" w:rsidRPr="00680341" w:rsidRDefault="00813967" w:rsidP="00813967">
            <w:pPr>
              <w:pStyle w:val="ListParagraph"/>
              <w:numPr>
                <w:ilvl w:val="0"/>
                <w:numId w:val="22"/>
              </w:numPr>
              <w:rPr>
                <w:color w:val="000000"/>
                <w:sz w:val="21"/>
                <w:szCs w:val="21"/>
              </w:rPr>
            </w:pPr>
            <w:r w:rsidRPr="00680341">
              <w:rPr>
                <w:color w:val="000000"/>
                <w:sz w:val="21"/>
                <w:szCs w:val="21"/>
              </w:rPr>
              <w:t>Support to community-driven eco-enterprises</w:t>
            </w:r>
            <w:r w:rsidR="00C23CF6">
              <w:rPr>
                <w:color w:val="000000"/>
                <w:sz w:val="21"/>
                <w:szCs w:val="21"/>
              </w:rPr>
              <w:t xml:space="preserve"> through the value chain approach</w:t>
            </w:r>
          </w:p>
          <w:p w:rsidR="00813967" w:rsidRPr="00680341" w:rsidRDefault="00813967" w:rsidP="00813967">
            <w:pPr>
              <w:pStyle w:val="ListParagraph"/>
              <w:numPr>
                <w:ilvl w:val="0"/>
                <w:numId w:val="22"/>
              </w:numPr>
              <w:rPr>
                <w:color w:val="000000"/>
                <w:sz w:val="21"/>
                <w:szCs w:val="21"/>
              </w:rPr>
            </w:pPr>
            <w:r w:rsidRPr="00680341">
              <w:rPr>
                <w:color w:val="000000"/>
                <w:sz w:val="21"/>
                <w:szCs w:val="21"/>
              </w:rPr>
              <w:t>Promote joint partnerships with private sector</w:t>
            </w:r>
          </w:p>
          <w:p w:rsidR="00813967" w:rsidRPr="00680341" w:rsidRDefault="007A53A3" w:rsidP="00813967">
            <w:pPr>
              <w:pStyle w:val="ListParagraph"/>
              <w:numPr>
                <w:ilvl w:val="0"/>
                <w:numId w:val="22"/>
              </w:numPr>
              <w:rPr>
                <w:color w:val="000000"/>
                <w:sz w:val="21"/>
                <w:szCs w:val="21"/>
              </w:rPr>
            </w:pPr>
            <w:r w:rsidRPr="00680341">
              <w:rPr>
                <w:color w:val="000000"/>
                <w:sz w:val="21"/>
                <w:szCs w:val="21"/>
              </w:rPr>
              <w:t>Facilitate d</w:t>
            </w:r>
            <w:r w:rsidR="00813967" w:rsidRPr="00680341">
              <w:rPr>
                <w:color w:val="000000"/>
                <w:sz w:val="21"/>
                <w:szCs w:val="21"/>
              </w:rPr>
              <w:t>evelopment of new products</w:t>
            </w:r>
          </w:p>
          <w:p w:rsidR="00EB6765" w:rsidRPr="00680341" w:rsidRDefault="00EB6765" w:rsidP="00813967">
            <w:pPr>
              <w:pStyle w:val="ListParagraph"/>
              <w:numPr>
                <w:ilvl w:val="0"/>
                <w:numId w:val="22"/>
              </w:numPr>
              <w:rPr>
                <w:color w:val="000000"/>
                <w:sz w:val="21"/>
                <w:szCs w:val="21"/>
              </w:rPr>
            </w:pPr>
            <w:r w:rsidRPr="00680341">
              <w:rPr>
                <w:color w:val="000000"/>
                <w:sz w:val="21"/>
                <w:szCs w:val="21"/>
              </w:rPr>
              <w:t xml:space="preserve">Support commercialization and value-addition </w:t>
            </w:r>
          </w:p>
          <w:p w:rsidR="0098277C" w:rsidRPr="00680341" w:rsidRDefault="0098277C" w:rsidP="0098277C">
            <w:pPr>
              <w:rPr>
                <w:color w:val="000000"/>
                <w:sz w:val="21"/>
                <w:szCs w:val="21"/>
              </w:rPr>
            </w:pPr>
          </w:p>
        </w:tc>
      </w:tr>
      <w:tr w:rsidR="00EB6765" w:rsidRPr="00680341" w:rsidTr="007A53A3">
        <w:tc>
          <w:tcPr>
            <w:tcW w:w="2335" w:type="dxa"/>
          </w:tcPr>
          <w:p w:rsidR="00EB6765" w:rsidRPr="00680341" w:rsidRDefault="00EB6765" w:rsidP="00813967">
            <w:pPr>
              <w:pStyle w:val="ListParagraph"/>
              <w:numPr>
                <w:ilvl w:val="0"/>
                <w:numId w:val="20"/>
              </w:numPr>
              <w:rPr>
                <w:color w:val="000000"/>
                <w:sz w:val="21"/>
                <w:szCs w:val="21"/>
              </w:rPr>
            </w:pPr>
            <w:r w:rsidRPr="00680341">
              <w:rPr>
                <w:color w:val="000000"/>
                <w:sz w:val="21"/>
                <w:szCs w:val="21"/>
              </w:rPr>
              <w:t>Conservation of water resources is enhanced</w:t>
            </w:r>
          </w:p>
        </w:tc>
        <w:tc>
          <w:tcPr>
            <w:tcW w:w="7015" w:type="dxa"/>
          </w:tcPr>
          <w:p w:rsidR="00EB6765" w:rsidRPr="00680341" w:rsidRDefault="00EB6765" w:rsidP="00EB6765">
            <w:pPr>
              <w:pStyle w:val="ListParagraph"/>
              <w:numPr>
                <w:ilvl w:val="0"/>
                <w:numId w:val="30"/>
              </w:numPr>
              <w:rPr>
                <w:rFonts w:cs="Times New Roman"/>
                <w:b/>
                <w:color w:val="000000"/>
                <w:sz w:val="21"/>
                <w:szCs w:val="21"/>
              </w:rPr>
            </w:pPr>
            <w:r w:rsidRPr="00680341">
              <w:rPr>
                <w:rFonts w:cs="Times New Roman"/>
                <w:color w:val="000000"/>
                <w:sz w:val="21"/>
                <w:szCs w:val="21"/>
              </w:rPr>
              <w:t xml:space="preserve">Support conservation and protection of water catchment areas for fresh water (River </w:t>
            </w:r>
            <w:proofErr w:type="spellStart"/>
            <w:r w:rsidRPr="00680341">
              <w:rPr>
                <w:rFonts w:cs="Times New Roman"/>
                <w:color w:val="000000"/>
                <w:sz w:val="21"/>
                <w:szCs w:val="21"/>
              </w:rPr>
              <w:t>Weseges</w:t>
            </w:r>
            <w:proofErr w:type="spellEnd"/>
            <w:r w:rsidRPr="00680341">
              <w:rPr>
                <w:rFonts w:cs="Times New Roman"/>
                <w:color w:val="000000"/>
                <w:sz w:val="21"/>
                <w:szCs w:val="21"/>
              </w:rPr>
              <w:t xml:space="preserve">; </w:t>
            </w:r>
            <w:proofErr w:type="spellStart"/>
            <w:r w:rsidRPr="00680341">
              <w:rPr>
                <w:rFonts w:cs="Times New Roman"/>
                <w:color w:val="000000"/>
                <w:sz w:val="21"/>
                <w:szCs w:val="21"/>
              </w:rPr>
              <w:t>Majimoto</w:t>
            </w:r>
            <w:proofErr w:type="spellEnd"/>
            <w:r w:rsidRPr="00680341">
              <w:rPr>
                <w:rFonts w:cs="Times New Roman"/>
                <w:color w:val="000000"/>
                <w:sz w:val="21"/>
                <w:szCs w:val="21"/>
              </w:rPr>
              <w:t xml:space="preserve">; </w:t>
            </w:r>
            <w:proofErr w:type="spellStart"/>
            <w:r w:rsidRPr="00680341">
              <w:rPr>
                <w:rFonts w:cs="Times New Roman"/>
                <w:color w:val="000000"/>
                <w:sz w:val="21"/>
                <w:szCs w:val="21"/>
              </w:rPr>
              <w:t>Emsos</w:t>
            </w:r>
            <w:proofErr w:type="spellEnd"/>
            <w:r w:rsidRPr="00680341">
              <w:rPr>
                <w:rFonts w:cs="Times New Roman"/>
                <w:color w:val="000000"/>
                <w:sz w:val="21"/>
                <w:szCs w:val="21"/>
              </w:rPr>
              <w:t>)</w:t>
            </w:r>
          </w:p>
          <w:p w:rsidR="00EB6765" w:rsidRPr="00680341" w:rsidRDefault="00EB6765" w:rsidP="00EB6765">
            <w:pPr>
              <w:pStyle w:val="ListParagraph"/>
              <w:numPr>
                <w:ilvl w:val="0"/>
                <w:numId w:val="30"/>
              </w:numPr>
              <w:rPr>
                <w:rFonts w:cs="Times New Roman"/>
                <w:b/>
                <w:color w:val="000000"/>
                <w:sz w:val="21"/>
                <w:szCs w:val="21"/>
              </w:rPr>
            </w:pPr>
            <w:r w:rsidRPr="00680341">
              <w:rPr>
                <w:rFonts w:cs="Times New Roman"/>
                <w:color w:val="000000"/>
                <w:sz w:val="21"/>
                <w:szCs w:val="21"/>
              </w:rPr>
              <w:t>Initiatives to improve water quality and quantity</w:t>
            </w:r>
          </w:p>
          <w:p w:rsidR="00EB6765" w:rsidRPr="001A57B1" w:rsidRDefault="00EB6765" w:rsidP="00EB6765">
            <w:pPr>
              <w:pStyle w:val="ListParagraph"/>
              <w:numPr>
                <w:ilvl w:val="0"/>
                <w:numId w:val="30"/>
              </w:numPr>
              <w:rPr>
                <w:color w:val="000000"/>
                <w:sz w:val="21"/>
                <w:szCs w:val="21"/>
              </w:rPr>
            </w:pPr>
            <w:r w:rsidRPr="00680341">
              <w:rPr>
                <w:rFonts w:cs="Times New Roman"/>
                <w:color w:val="000000"/>
                <w:sz w:val="21"/>
                <w:szCs w:val="21"/>
              </w:rPr>
              <w:t>Support to WRUAs to effectively deliver on their mandate</w:t>
            </w:r>
          </w:p>
          <w:p w:rsidR="001A57B1" w:rsidRPr="00680341" w:rsidRDefault="001A57B1" w:rsidP="00EB6765">
            <w:pPr>
              <w:pStyle w:val="ListParagraph"/>
              <w:numPr>
                <w:ilvl w:val="0"/>
                <w:numId w:val="30"/>
              </w:numPr>
              <w:rPr>
                <w:color w:val="000000"/>
                <w:sz w:val="21"/>
                <w:szCs w:val="21"/>
              </w:rPr>
            </w:pPr>
            <w:r>
              <w:rPr>
                <w:rFonts w:cs="Times New Roman"/>
                <w:color w:val="000000"/>
                <w:sz w:val="21"/>
                <w:szCs w:val="21"/>
              </w:rPr>
              <w:t>Support efficiency and sustainability in irrigation schemes</w:t>
            </w:r>
          </w:p>
          <w:p w:rsidR="007A53A3" w:rsidRPr="00680341" w:rsidRDefault="007A53A3" w:rsidP="007A53A3">
            <w:pPr>
              <w:pStyle w:val="ListParagraph"/>
              <w:rPr>
                <w:color w:val="000000"/>
                <w:sz w:val="21"/>
                <w:szCs w:val="21"/>
              </w:rPr>
            </w:pPr>
          </w:p>
        </w:tc>
      </w:tr>
      <w:tr w:rsidR="0088316A" w:rsidRPr="00680341" w:rsidTr="007A53A3">
        <w:tc>
          <w:tcPr>
            <w:tcW w:w="2335" w:type="dxa"/>
          </w:tcPr>
          <w:p w:rsidR="0088316A" w:rsidRPr="00680341" w:rsidRDefault="00813967" w:rsidP="00813967">
            <w:pPr>
              <w:pStyle w:val="ListParagraph"/>
              <w:numPr>
                <w:ilvl w:val="0"/>
                <w:numId w:val="20"/>
              </w:numPr>
              <w:rPr>
                <w:color w:val="000000"/>
                <w:sz w:val="21"/>
                <w:szCs w:val="21"/>
              </w:rPr>
            </w:pPr>
            <w:r w:rsidRPr="00680341">
              <w:rPr>
                <w:color w:val="000000"/>
                <w:sz w:val="21"/>
                <w:szCs w:val="21"/>
              </w:rPr>
              <w:t xml:space="preserve">Capacity of local institutions </w:t>
            </w:r>
            <w:r w:rsidR="00B022E4" w:rsidRPr="00680341">
              <w:rPr>
                <w:color w:val="000000"/>
                <w:sz w:val="21"/>
                <w:szCs w:val="21"/>
              </w:rPr>
              <w:t xml:space="preserve">enhanced </w:t>
            </w:r>
            <w:r w:rsidR="00497A08" w:rsidRPr="00497A08">
              <w:rPr>
                <w:b/>
                <w:color w:val="000000"/>
                <w:sz w:val="21"/>
                <w:szCs w:val="21"/>
              </w:rPr>
              <w:t>**</w:t>
            </w:r>
          </w:p>
        </w:tc>
        <w:tc>
          <w:tcPr>
            <w:tcW w:w="7015" w:type="dxa"/>
          </w:tcPr>
          <w:p w:rsidR="0098277C" w:rsidRPr="00680341" w:rsidRDefault="007028FC" w:rsidP="007028FC">
            <w:pPr>
              <w:pStyle w:val="ListParagraph"/>
              <w:numPr>
                <w:ilvl w:val="0"/>
                <w:numId w:val="23"/>
              </w:numPr>
              <w:rPr>
                <w:color w:val="000000"/>
                <w:sz w:val="21"/>
                <w:szCs w:val="21"/>
              </w:rPr>
            </w:pPr>
            <w:r w:rsidRPr="00935CA4">
              <w:rPr>
                <w:color w:val="000000"/>
                <w:sz w:val="21"/>
                <w:szCs w:val="21"/>
              </w:rPr>
              <w:t xml:space="preserve">Training of local CSOs on </w:t>
            </w:r>
            <w:r>
              <w:rPr>
                <w:color w:val="000000"/>
                <w:sz w:val="21"/>
                <w:szCs w:val="21"/>
              </w:rPr>
              <w:t xml:space="preserve">organizational development, </w:t>
            </w:r>
            <w:r w:rsidRPr="00935CA4">
              <w:rPr>
                <w:color w:val="000000"/>
                <w:sz w:val="21"/>
                <w:szCs w:val="21"/>
              </w:rPr>
              <w:t>governance, financial management</w:t>
            </w:r>
            <w:r>
              <w:rPr>
                <w:color w:val="000000"/>
                <w:sz w:val="21"/>
                <w:szCs w:val="21"/>
              </w:rPr>
              <w:t xml:space="preserve">, participatory monitoring, proposal </w:t>
            </w:r>
            <w:r>
              <w:rPr>
                <w:color w:val="000000"/>
                <w:sz w:val="21"/>
                <w:szCs w:val="21"/>
              </w:rPr>
              <w:lastRenderedPageBreak/>
              <w:t xml:space="preserve">development, use of social media for development </w:t>
            </w:r>
            <w:r w:rsidRPr="00935CA4">
              <w:rPr>
                <w:color w:val="000000"/>
                <w:sz w:val="21"/>
                <w:szCs w:val="21"/>
              </w:rPr>
              <w:t xml:space="preserve">and </w:t>
            </w:r>
            <w:r>
              <w:rPr>
                <w:color w:val="000000"/>
                <w:sz w:val="21"/>
                <w:szCs w:val="21"/>
              </w:rPr>
              <w:t>resource mobilization.</w:t>
            </w:r>
          </w:p>
        </w:tc>
      </w:tr>
      <w:tr w:rsidR="007028FC" w:rsidRPr="00680341" w:rsidTr="007A53A3">
        <w:tc>
          <w:tcPr>
            <w:tcW w:w="2335" w:type="dxa"/>
          </w:tcPr>
          <w:p w:rsidR="007028FC" w:rsidRPr="00680341" w:rsidRDefault="00B269F3" w:rsidP="00813967">
            <w:pPr>
              <w:pStyle w:val="ListParagraph"/>
              <w:numPr>
                <w:ilvl w:val="0"/>
                <w:numId w:val="20"/>
              </w:numPr>
              <w:rPr>
                <w:color w:val="000000"/>
                <w:sz w:val="21"/>
                <w:szCs w:val="21"/>
              </w:rPr>
            </w:pPr>
            <w:r>
              <w:rPr>
                <w:rFonts w:eastAsia="Times New Roman" w:cs="Times New Roman"/>
                <w:color w:val="222222"/>
                <w:sz w:val="21"/>
                <w:szCs w:val="21"/>
                <w:lang w:eastAsia="en-GB"/>
              </w:rPr>
              <w:lastRenderedPageBreak/>
              <w:t>Social and economic benefits optimized from sustainable use of natural resources in the landscape</w:t>
            </w:r>
            <w:r w:rsidR="007F1A17">
              <w:rPr>
                <w:rFonts w:eastAsia="Times New Roman" w:cs="Times New Roman"/>
                <w:color w:val="222222"/>
                <w:sz w:val="21"/>
                <w:szCs w:val="21"/>
                <w:lang w:eastAsia="en-GB"/>
              </w:rPr>
              <w:t xml:space="preserve"> </w:t>
            </w:r>
            <w:r w:rsidR="007F1A17" w:rsidRPr="007F1A17">
              <w:rPr>
                <w:rFonts w:eastAsia="Times New Roman" w:cs="Times New Roman"/>
                <w:b/>
                <w:color w:val="222222"/>
                <w:sz w:val="21"/>
                <w:szCs w:val="21"/>
                <w:lang w:eastAsia="en-GB"/>
              </w:rPr>
              <w:t>***</w:t>
            </w:r>
          </w:p>
        </w:tc>
        <w:tc>
          <w:tcPr>
            <w:tcW w:w="7015" w:type="dxa"/>
          </w:tcPr>
          <w:p w:rsidR="00746E6E" w:rsidRPr="00746E6E" w:rsidRDefault="00B269F3" w:rsidP="00B269F3">
            <w:pPr>
              <w:pStyle w:val="ListParagraph"/>
              <w:numPr>
                <w:ilvl w:val="0"/>
                <w:numId w:val="23"/>
              </w:numPr>
              <w:jc w:val="both"/>
              <w:rPr>
                <w:color w:val="000000"/>
                <w:sz w:val="21"/>
                <w:szCs w:val="21"/>
              </w:rPr>
            </w:pPr>
            <w:r w:rsidRPr="00B269F3">
              <w:rPr>
                <w:rFonts w:eastAsia="Times New Roman" w:cs="Calibri"/>
                <w:color w:val="222222"/>
                <w:sz w:val="21"/>
                <w:szCs w:val="21"/>
                <w:lang w:eastAsia="en-GB"/>
              </w:rPr>
              <w:t xml:space="preserve">Specific value chains </w:t>
            </w:r>
            <w:r w:rsidR="00746E6E">
              <w:rPr>
                <w:rFonts w:eastAsia="Times New Roman" w:cs="Calibri"/>
                <w:color w:val="222222"/>
                <w:sz w:val="21"/>
                <w:szCs w:val="21"/>
                <w:lang w:eastAsia="en-GB"/>
              </w:rPr>
              <w:t xml:space="preserve">based on natural resources in the landscape </w:t>
            </w:r>
            <w:proofErr w:type="spellStart"/>
            <w:r w:rsidR="00746E6E">
              <w:rPr>
                <w:rFonts w:eastAsia="Times New Roman" w:cs="Calibri"/>
                <w:color w:val="222222"/>
                <w:sz w:val="21"/>
                <w:szCs w:val="21"/>
                <w:lang w:eastAsia="en-GB"/>
              </w:rPr>
              <w:t>e.g</w:t>
            </w:r>
            <w:proofErr w:type="spellEnd"/>
            <w:r w:rsidR="00746E6E">
              <w:rPr>
                <w:rFonts w:eastAsia="Times New Roman" w:cs="Calibri"/>
                <w:color w:val="222222"/>
                <w:sz w:val="21"/>
                <w:szCs w:val="21"/>
                <w:lang w:eastAsia="en-GB"/>
              </w:rPr>
              <w:t xml:space="preserve"> </w:t>
            </w:r>
            <w:proofErr w:type="spellStart"/>
            <w:r w:rsidR="00746E6E">
              <w:rPr>
                <w:rFonts w:eastAsia="Times New Roman" w:cs="Calibri"/>
                <w:color w:val="222222"/>
                <w:sz w:val="21"/>
                <w:szCs w:val="21"/>
                <w:lang w:eastAsia="en-GB"/>
              </w:rPr>
              <w:t>prosopis</w:t>
            </w:r>
            <w:proofErr w:type="spellEnd"/>
            <w:r w:rsidR="00746E6E">
              <w:rPr>
                <w:rFonts w:eastAsia="Times New Roman" w:cs="Calibri"/>
                <w:color w:val="222222"/>
                <w:sz w:val="21"/>
                <w:szCs w:val="21"/>
                <w:lang w:eastAsia="en-GB"/>
              </w:rPr>
              <w:t xml:space="preserve">, aloe among others developed </w:t>
            </w:r>
          </w:p>
          <w:p w:rsidR="007028FC" w:rsidRPr="00746E6E" w:rsidRDefault="00746E6E" w:rsidP="00B269F3">
            <w:pPr>
              <w:pStyle w:val="ListParagraph"/>
              <w:numPr>
                <w:ilvl w:val="0"/>
                <w:numId w:val="23"/>
              </w:numPr>
              <w:jc w:val="both"/>
              <w:rPr>
                <w:color w:val="000000"/>
                <w:sz w:val="21"/>
                <w:szCs w:val="21"/>
              </w:rPr>
            </w:pPr>
            <w:r>
              <w:rPr>
                <w:rFonts w:eastAsia="Times New Roman" w:cs="Calibri"/>
                <w:color w:val="222222"/>
                <w:sz w:val="21"/>
                <w:szCs w:val="21"/>
                <w:lang w:eastAsia="en-GB"/>
              </w:rPr>
              <w:t>C</w:t>
            </w:r>
            <w:r w:rsidR="00B269F3" w:rsidRPr="00B269F3">
              <w:rPr>
                <w:rFonts w:eastAsia="Times New Roman" w:cs="Calibri"/>
                <w:color w:val="222222"/>
                <w:sz w:val="21"/>
                <w:szCs w:val="21"/>
                <w:lang w:eastAsia="en-GB"/>
              </w:rPr>
              <w:t>ommunities role and partnerships along the chain strengthened</w:t>
            </w:r>
          </w:p>
          <w:p w:rsidR="00746E6E" w:rsidRPr="00746E6E" w:rsidRDefault="00746E6E" w:rsidP="00B269F3">
            <w:pPr>
              <w:pStyle w:val="ListParagraph"/>
              <w:numPr>
                <w:ilvl w:val="0"/>
                <w:numId w:val="23"/>
              </w:numPr>
              <w:jc w:val="both"/>
              <w:rPr>
                <w:color w:val="000000"/>
                <w:sz w:val="21"/>
                <w:szCs w:val="21"/>
              </w:rPr>
            </w:pPr>
            <w:r>
              <w:rPr>
                <w:rFonts w:eastAsia="Times New Roman" w:cs="Calibri"/>
                <w:color w:val="222222"/>
                <w:sz w:val="21"/>
                <w:szCs w:val="21"/>
                <w:lang w:eastAsia="en-GB"/>
              </w:rPr>
              <w:t>Best practices in value chain development of natural resource based products documented and shared with County government for further support and upscaling</w:t>
            </w:r>
          </w:p>
          <w:p w:rsidR="00746E6E" w:rsidRPr="00B269F3" w:rsidRDefault="00746E6E" w:rsidP="00B269F3">
            <w:pPr>
              <w:pStyle w:val="ListParagraph"/>
              <w:numPr>
                <w:ilvl w:val="0"/>
                <w:numId w:val="23"/>
              </w:numPr>
              <w:jc w:val="both"/>
              <w:rPr>
                <w:color w:val="000000"/>
                <w:sz w:val="21"/>
                <w:szCs w:val="21"/>
              </w:rPr>
            </w:pPr>
            <w:r>
              <w:rPr>
                <w:rFonts w:eastAsia="Times New Roman" w:cs="Calibri"/>
                <w:color w:val="222222"/>
                <w:sz w:val="21"/>
                <w:szCs w:val="21"/>
                <w:lang w:eastAsia="en-GB"/>
              </w:rPr>
              <w:t>Policy briefs on government</w:t>
            </w:r>
            <w:r w:rsidR="00AD1B0A">
              <w:rPr>
                <w:rFonts w:eastAsia="Times New Roman" w:cs="Calibri"/>
                <w:color w:val="222222"/>
                <w:sz w:val="21"/>
                <w:szCs w:val="21"/>
                <w:lang w:eastAsia="en-GB"/>
              </w:rPr>
              <w:t xml:space="preserve"> action </w:t>
            </w:r>
            <w:r>
              <w:rPr>
                <w:rFonts w:eastAsia="Times New Roman" w:cs="Calibri"/>
                <w:color w:val="222222"/>
                <w:sz w:val="21"/>
                <w:szCs w:val="21"/>
                <w:lang w:eastAsia="en-GB"/>
              </w:rPr>
              <w:t>to support sustainable use of natural resources to economically benefit communities</w:t>
            </w:r>
          </w:p>
        </w:tc>
      </w:tr>
      <w:bookmarkEnd w:id="1"/>
    </w:tbl>
    <w:p w:rsidR="0088316A" w:rsidRPr="00680341" w:rsidRDefault="0088316A" w:rsidP="000A375F">
      <w:pPr>
        <w:ind w:left="720"/>
        <w:rPr>
          <w:color w:val="000000"/>
          <w:sz w:val="21"/>
          <w:szCs w:val="21"/>
        </w:rPr>
      </w:pPr>
    </w:p>
    <w:p w:rsidR="000A375F" w:rsidRDefault="000A375F" w:rsidP="00CC6824">
      <w:pPr>
        <w:rPr>
          <w:b/>
          <w:color w:val="000000"/>
          <w:sz w:val="21"/>
          <w:szCs w:val="21"/>
        </w:rPr>
      </w:pPr>
    </w:p>
    <w:p w:rsidR="007A53A3" w:rsidRPr="00680341" w:rsidRDefault="00D94901" w:rsidP="00CC6824">
      <w:pPr>
        <w:rPr>
          <w:b/>
          <w:color w:val="000000"/>
          <w:sz w:val="21"/>
          <w:szCs w:val="21"/>
        </w:rPr>
      </w:pPr>
      <w:r>
        <w:rPr>
          <w:b/>
          <w:color w:val="000000"/>
          <w:sz w:val="21"/>
          <w:szCs w:val="21"/>
        </w:rPr>
        <w:t xml:space="preserve">Production landscape of </w:t>
      </w:r>
      <w:r w:rsidR="00BE1739" w:rsidRPr="00680341">
        <w:rPr>
          <w:b/>
          <w:color w:val="000000"/>
          <w:sz w:val="21"/>
          <w:szCs w:val="21"/>
        </w:rPr>
        <w:t>Sacred Mijikenda Kayas in Kilifi County</w:t>
      </w:r>
    </w:p>
    <w:tbl>
      <w:tblPr>
        <w:tblStyle w:val="TableGrid"/>
        <w:tblW w:w="0" w:type="auto"/>
        <w:tblLook w:val="04A0" w:firstRow="1" w:lastRow="0" w:firstColumn="1" w:lastColumn="0" w:noHBand="0" w:noVBand="1"/>
      </w:tblPr>
      <w:tblGrid>
        <w:gridCol w:w="2335"/>
        <w:gridCol w:w="7015"/>
      </w:tblGrid>
      <w:tr w:rsidR="00BE1739" w:rsidRPr="00680341" w:rsidTr="00680341">
        <w:tc>
          <w:tcPr>
            <w:tcW w:w="2335" w:type="dxa"/>
          </w:tcPr>
          <w:p w:rsidR="00BE1739" w:rsidRPr="00680341" w:rsidRDefault="00BE1739" w:rsidP="00053E64">
            <w:pPr>
              <w:rPr>
                <w:b/>
                <w:color w:val="000000"/>
                <w:sz w:val="21"/>
                <w:szCs w:val="21"/>
              </w:rPr>
            </w:pPr>
            <w:r w:rsidRPr="00680341">
              <w:rPr>
                <w:b/>
                <w:color w:val="000000"/>
                <w:sz w:val="21"/>
                <w:szCs w:val="21"/>
              </w:rPr>
              <w:t>Landscape Outcomes</w:t>
            </w:r>
          </w:p>
        </w:tc>
        <w:tc>
          <w:tcPr>
            <w:tcW w:w="7015" w:type="dxa"/>
          </w:tcPr>
          <w:p w:rsidR="00BE1739" w:rsidRPr="00680341" w:rsidRDefault="00BE1739" w:rsidP="00053E64">
            <w:pPr>
              <w:rPr>
                <w:b/>
                <w:color w:val="000000"/>
                <w:sz w:val="21"/>
                <w:szCs w:val="21"/>
              </w:rPr>
            </w:pPr>
            <w:r w:rsidRPr="00680341">
              <w:rPr>
                <w:b/>
                <w:color w:val="000000"/>
                <w:sz w:val="21"/>
                <w:szCs w:val="21"/>
              </w:rPr>
              <w:t>Type of projects</w:t>
            </w:r>
          </w:p>
        </w:tc>
      </w:tr>
      <w:tr w:rsidR="00BE1739" w:rsidRPr="00680341" w:rsidTr="00680341">
        <w:tc>
          <w:tcPr>
            <w:tcW w:w="2335" w:type="dxa"/>
          </w:tcPr>
          <w:p w:rsidR="00BE1739" w:rsidRPr="00680341" w:rsidRDefault="007A53A3" w:rsidP="00BE1739">
            <w:pPr>
              <w:pStyle w:val="ListParagraph"/>
              <w:numPr>
                <w:ilvl w:val="0"/>
                <w:numId w:val="25"/>
              </w:numPr>
              <w:rPr>
                <w:color w:val="000000"/>
                <w:sz w:val="21"/>
                <w:szCs w:val="21"/>
              </w:rPr>
            </w:pPr>
            <w:r w:rsidRPr="00680341">
              <w:rPr>
                <w:sz w:val="21"/>
                <w:szCs w:val="21"/>
              </w:rPr>
              <w:t>Conservation of Kaya Forests Ecosystem and biodiversity enhanced</w:t>
            </w:r>
          </w:p>
        </w:tc>
        <w:tc>
          <w:tcPr>
            <w:tcW w:w="7015" w:type="dxa"/>
          </w:tcPr>
          <w:p w:rsidR="007A53A3" w:rsidRPr="00680341" w:rsidRDefault="007A53A3" w:rsidP="007A53A3">
            <w:pPr>
              <w:pStyle w:val="ListParagraph"/>
              <w:numPr>
                <w:ilvl w:val="0"/>
                <w:numId w:val="23"/>
              </w:numPr>
              <w:pBdr>
                <w:top w:val="nil"/>
                <w:left w:val="nil"/>
                <w:bottom w:val="nil"/>
                <w:right w:val="nil"/>
                <w:between w:val="nil"/>
              </w:pBdr>
              <w:tabs>
                <w:tab w:val="left" w:pos="993"/>
              </w:tabs>
              <w:jc w:val="both"/>
              <w:rPr>
                <w:color w:val="000000"/>
                <w:sz w:val="21"/>
                <w:szCs w:val="21"/>
              </w:rPr>
            </w:pPr>
            <w:r w:rsidRPr="00680341">
              <w:rPr>
                <w:color w:val="000000"/>
                <w:sz w:val="21"/>
                <w:szCs w:val="21"/>
              </w:rPr>
              <w:t xml:space="preserve">Support restoration of traditional cultural conservation practices and systems </w:t>
            </w:r>
          </w:p>
          <w:p w:rsidR="007A53A3" w:rsidRPr="00680341" w:rsidRDefault="007A53A3" w:rsidP="00B47C32">
            <w:pPr>
              <w:pStyle w:val="ListParagraph"/>
              <w:numPr>
                <w:ilvl w:val="0"/>
                <w:numId w:val="23"/>
              </w:numPr>
              <w:tabs>
                <w:tab w:val="left" w:pos="993"/>
              </w:tabs>
              <w:jc w:val="both"/>
              <w:rPr>
                <w:sz w:val="21"/>
                <w:szCs w:val="21"/>
              </w:rPr>
            </w:pPr>
            <w:r w:rsidRPr="00680341">
              <w:rPr>
                <w:sz w:val="21"/>
                <w:szCs w:val="21"/>
              </w:rPr>
              <w:t>Support forest restoration through natural regeneration, enrichment planting and other methods</w:t>
            </w:r>
          </w:p>
          <w:p w:rsidR="007A53A3" w:rsidRPr="00680341" w:rsidRDefault="007A53A3" w:rsidP="00B47C32">
            <w:pPr>
              <w:pStyle w:val="ListParagraph"/>
              <w:numPr>
                <w:ilvl w:val="0"/>
                <w:numId w:val="23"/>
              </w:numPr>
              <w:tabs>
                <w:tab w:val="left" w:pos="993"/>
              </w:tabs>
              <w:jc w:val="both"/>
              <w:rPr>
                <w:sz w:val="21"/>
                <w:szCs w:val="21"/>
              </w:rPr>
            </w:pPr>
            <w:r w:rsidRPr="00680341">
              <w:rPr>
                <w:sz w:val="21"/>
                <w:szCs w:val="21"/>
              </w:rPr>
              <w:t>reduce dependency on Kaya forest resources such as development of alternatives for energy, domestication of medicinal plants</w:t>
            </w:r>
            <w:r w:rsidR="00B47C32" w:rsidRPr="00680341">
              <w:rPr>
                <w:sz w:val="21"/>
                <w:szCs w:val="21"/>
              </w:rPr>
              <w:t xml:space="preserve">, </w:t>
            </w:r>
            <w:proofErr w:type="spellStart"/>
            <w:r w:rsidR="00B47C32" w:rsidRPr="00680341">
              <w:rPr>
                <w:sz w:val="21"/>
                <w:szCs w:val="21"/>
              </w:rPr>
              <w:t>etc</w:t>
            </w:r>
            <w:proofErr w:type="spellEnd"/>
          </w:p>
          <w:p w:rsidR="00067007" w:rsidRPr="00680341" w:rsidRDefault="00067007" w:rsidP="007A53A3">
            <w:pPr>
              <w:rPr>
                <w:color w:val="000000"/>
                <w:sz w:val="21"/>
                <w:szCs w:val="21"/>
              </w:rPr>
            </w:pPr>
          </w:p>
        </w:tc>
      </w:tr>
      <w:tr w:rsidR="007A53A3" w:rsidRPr="00680341" w:rsidTr="00680341">
        <w:tc>
          <w:tcPr>
            <w:tcW w:w="2335" w:type="dxa"/>
          </w:tcPr>
          <w:p w:rsidR="00497A08" w:rsidRPr="00492357" w:rsidRDefault="00497A08" w:rsidP="00497A08">
            <w:pPr>
              <w:pStyle w:val="ListParagraph"/>
              <w:numPr>
                <w:ilvl w:val="0"/>
                <w:numId w:val="25"/>
              </w:numPr>
              <w:rPr>
                <w:color w:val="000000"/>
                <w:sz w:val="21"/>
                <w:szCs w:val="21"/>
              </w:rPr>
            </w:pPr>
            <w:r w:rsidRPr="00492357">
              <w:rPr>
                <w:color w:val="000000"/>
                <w:sz w:val="21"/>
                <w:szCs w:val="21"/>
              </w:rPr>
              <w:t>Sustainable land management practices adopted.</w:t>
            </w:r>
          </w:p>
          <w:p w:rsidR="007A53A3" w:rsidRPr="00680341" w:rsidRDefault="007A53A3" w:rsidP="00497A08">
            <w:pPr>
              <w:pStyle w:val="ListParagraph"/>
              <w:rPr>
                <w:color w:val="000000"/>
                <w:sz w:val="21"/>
                <w:szCs w:val="21"/>
              </w:rPr>
            </w:pPr>
          </w:p>
        </w:tc>
        <w:tc>
          <w:tcPr>
            <w:tcW w:w="7015" w:type="dxa"/>
          </w:tcPr>
          <w:p w:rsidR="00497A08" w:rsidRPr="00680341" w:rsidRDefault="00497A08" w:rsidP="00497A08">
            <w:pPr>
              <w:pStyle w:val="ListParagraph"/>
              <w:numPr>
                <w:ilvl w:val="0"/>
                <w:numId w:val="23"/>
              </w:numPr>
              <w:rPr>
                <w:color w:val="000000"/>
                <w:sz w:val="21"/>
                <w:szCs w:val="21"/>
              </w:rPr>
            </w:pPr>
            <w:r>
              <w:rPr>
                <w:color w:val="000000"/>
                <w:sz w:val="21"/>
                <w:szCs w:val="21"/>
              </w:rPr>
              <w:t xml:space="preserve">Support </w:t>
            </w:r>
            <w:r w:rsidRPr="00680341">
              <w:rPr>
                <w:color w:val="000000"/>
                <w:sz w:val="21"/>
                <w:szCs w:val="21"/>
              </w:rPr>
              <w:t xml:space="preserve">Farmers </w:t>
            </w:r>
            <w:r>
              <w:rPr>
                <w:color w:val="000000"/>
                <w:sz w:val="21"/>
                <w:szCs w:val="21"/>
              </w:rPr>
              <w:t xml:space="preserve">to </w:t>
            </w:r>
            <w:r w:rsidRPr="00680341">
              <w:rPr>
                <w:color w:val="000000"/>
                <w:sz w:val="21"/>
                <w:szCs w:val="21"/>
              </w:rPr>
              <w:t xml:space="preserve">adopt agro-ecological principles and practices </w:t>
            </w:r>
          </w:p>
          <w:p w:rsidR="00497A08" w:rsidRPr="00680341" w:rsidRDefault="00497A08" w:rsidP="00497A08">
            <w:pPr>
              <w:pStyle w:val="ListParagraph"/>
              <w:numPr>
                <w:ilvl w:val="0"/>
                <w:numId w:val="23"/>
              </w:numPr>
              <w:rPr>
                <w:color w:val="000000"/>
                <w:sz w:val="21"/>
                <w:szCs w:val="21"/>
              </w:rPr>
            </w:pPr>
            <w:r w:rsidRPr="00680341">
              <w:rPr>
                <w:color w:val="000000"/>
                <w:sz w:val="21"/>
                <w:szCs w:val="21"/>
              </w:rPr>
              <w:t>Support to communities for diversified food production systems (including traditional crops) to enhance resilience</w:t>
            </w:r>
          </w:p>
          <w:p w:rsidR="00497A08" w:rsidRPr="00680341" w:rsidRDefault="00497A08" w:rsidP="00497A08">
            <w:pPr>
              <w:widowControl w:val="0"/>
              <w:numPr>
                <w:ilvl w:val="0"/>
                <w:numId w:val="23"/>
              </w:numPr>
              <w:contextualSpacing/>
              <w:rPr>
                <w:color w:val="000000"/>
                <w:sz w:val="21"/>
                <w:szCs w:val="21"/>
              </w:rPr>
            </w:pPr>
            <w:r w:rsidRPr="00680341">
              <w:rPr>
                <w:color w:val="000000"/>
                <w:sz w:val="21"/>
                <w:szCs w:val="21"/>
              </w:rPr>
              <w:t>Documentation of</w:t>
            </w:r>
            <w:r>
              <w:rPr>
                <w:color w:val="000000"/>
                <w:sz w:val="21"/>
                <w:szCs w:val="21"/>
              </w:rPr>
              <w:t xml:space="preserve"> traditional knowledge </w:t>
            </w:r>
            <w:proofErr w:type="gramStart"/>
            <w:r w:rsidRPr="00680341">
              <w:rPr>
                <w:color w:val="000000"/>
                <w:sz w:val="21"/>
                <w:szCs w:val="21"/>
              </w:rPr>
              <w:t>and  practices</w:t>
            </w:r>
            <w:proofErr w:type="gramEnd"/>
            <w:r w:rsidRPr="00680341">
              <w:rPr>
                <w:color w:val="000000"/>
                <w:sz w:val="21"/>
                <w:szCs w:val="21"/>
              </w:rPr>
              <w:t xml:space="preserve">  associated  with land management and natural Resources  management. </w:t>
            </w:r>
          </w:p>
          <w:p w:rsidR="007A53A3" w:rsidRDefault="00497A08" w:rsidP="00497A08">
            <w:pPr>
              <w:widowControl w:val="0"/>
              <w:numPr>
                <w:ilvl w:val="0"/>
                <w:numId w:val="23"/>
              </w:numPr>
              <w:contextualSpacing/>
              <w:rPr>
                <w:sz w:val="21"/>
                <w:szCs w:val="21"/>
              </w:rPr>
            </w:pPr>
            <w:r w:rsidRPr="00680341">
              <w:rPr>
                <w:sz w:val="21"/>
                <w:szCs w:val="21"/>
              </w:rPr>
              <w:t>Promote climate smart agricultural practices including improvement of water management, harvesting and storage.</w:t>
            </w:r>
            <w:r w:rsidR="00B47C32" w:rsidRPr="00680341">
              <w:rPr>
                <w:sz w:val="21"/>
                <w:szCs w:val="21"/>
              </w:rPr>
              <w:t xml:space="preserve"> </w:t>
            </w:r>
          </w:p>
          <w:p w:rsidR="00497A08" w:rsidRPr="00680341" w:rsidRDefault="00497A08" w:rsidP="00497A08">
            <w:pPr>
              <w:widowControl w:val="0"/>
              <w:numPr>
                <w:ilvl w:val="0"/>
                <w:numId w:val="23"/>
              </w:numPr>
              <w:contextualSpacing/>
              <w:rPr>
                <w:sz w:val="21"/>
                <w:szCs w:val="21"/>
              </w:rPr>
            </w:pPr>
            <w:r w:rsidRPr="00680341">
              <w:rPr>
                <w:sz w:val="21"/>
                <w:szCs w:val="21"/>
              </w:rPr>
              <w:t>Build capacity of community groups/institutions on mining legislations, negotiations for benefit sharing and rehabilitation of mined sites</w:t>
            </w:r>
          </w:p>
          <w:p w:rsidR="00B47C32" w:rsidRPr="00680341" w:rsidRDefault="00B47C32" w:rsidP="00B47C32">
            <w:pPr>
              <w:widowControl w:val="0"/>
              <w:ind w:left="720"/>
              <w:contextualSpacing/>
              <w:rPr>
                <w:sz w:val="21"/>
                <w:szCs w:val="21"/>
              </w:rPr>
            </w:pPr>
          </w:p>
        </w:tc>
      </w:tr>
      <w:tr w:rsidR="007A53A3" w:rsidRPr="00680341" w:rsidTr="00680341">
        <w:tc>
          <w:tcPr>
            <w:tcW w:w="2335" w:type="dxa"/>
          </w:tcPr>
          <w:p w:rsidR="007A53A3" w:rsidRPr="00680341" w:rsidRDefault="007A53A3" w:rsidP="00B47C32">
            <w:pPr>
              <w:pStyle w:val="ListParagraph"/>
              <w:numPr>
                <w:ilvl w:val="0"/>
                <w:numId w:val="25"/>
              </w:numPr>
              <w:rPr>
                <w:color w:val="000000"/>
                <w:sz w:val="21"/>
                <w:szCs w:val="21"/>
              </w:rPr>
            </w:pPr>
            <w:r w:rsidRPr="00680341">
              <w:rPr>
                <w:rFonts w:eastAsia="Calibri" w:cs="Calibri"/>
                <w:color w:val="000000"/>
                <w:sz w:val="21"/>
                <w:szCs w:val="21"/>
              </w:rPr>
              <w:t>The livelihoods options for Mijikenda kaya forest landscape community significantly enhanced/ diversified</w:t>
            </w:r>
          </w:p>
        </w:tc>
        <w:tc>
          <w:tcPr>
            <w:tcW w:w="7015" w:type="dxa"/>
          </w:tcPr>
          <w:p w:rsidR="00B47C32" w:rsidRPr="00680341" w:rsidRDefault="00B47C32" w:rsidP="00B47C32">
            <w:pPr>
              <w:pStyle w:val="ListParagraph"/>
              <w:numPr>
                <w:ilvl w:val="0"/>
                <w:numId w:val="33"/>
              </w:numPr>
              <w:pBdr>
                <w:top w:val="nil"/>
                <w:left w:val="nil"/>
                <w:bottom w:val="nil"/>
                <w:right w:val="nil"/>
                <w:between w:val="nil"/>
              </w:pBdr>
              <w:shd w:val="clear" w:color="auto" w:fill="FFFFFF"/>
              <w:jc w:val="both"/>
              <w:rPr>
                <w:color w:val="000000"/>
                <w:sz w:val="21"/>
                <w:szCs w:val="21"/>
              </w:rPr>
            </w:pPr>
            <w:r w:rsidRPr="00680341">
              <w:rPr>
                <w:color w:val="000000"/>
                <w:sz w:val="21"/>
                <w:szCs w:val="21"/>
                <w:shd w:val="clear" w:color="auto" w:fill="FEFFFF"/>
              </w:rPr>
              <w:t xml:space="preserve">Promote partnership with private sector to enhance financial investments to drive innovation. </w:t>
            </w:r>
          </w:p>
          <w:p w:rsidR="00B47C32" w:rsidRPr="00680341" w:rsidRDefault="00B47C32" w:rsidP="00B47C32">
            <w:pPr>
              <w:pStyle w:val="ListParagraph"/>
              <w:numPr>
                <w:ilvl w:val="0"/>
                <w:numId w:val="33"/>
              </w:numPr>
              <w:pBdr>
                <w:top w:val="nil"/>
                <w:left w:val="nil"/>
                <w:bottom w:val="nil"/>
                <w:right w:val="nil"/>
                <w:between w:val="nil"/>
              </w:pBdr>
              <w:shd w:val="clear" w:color="auto" w:fill="FFFFFF"/>
              <w:jc w:val="both"/>
              <w:rPr>
                <w:color w:val="000000"/>
                <w:sz w:val="21"/>
                <w:szCs w:val="21"/>
              </w:rPr>
            </w:pPr>
            <w:r w:rsidRPr="00680341">
              <w:rPr>
                <w:color w:val="000000"/>
                <w:sz w:val="21"/>
                <w:szCs w:val="21"/>
              </w:rPr>
              <w:t>Explor</w:t>
            </w:r>
            <w:r w:rsidR="00D94901">
              <w:rPr>
                <w:color w:val="000000"/>
                <w:sz w:val="21"/>
                <w:szCs w:val="21"/>
              </w:rPr>
              <w:t xml:space="preserve">e </w:t>
            </w:r>
            <w:r w:rsidRPr="00680341">
              <w:rPr>
                <w:color w:val="000000"/>
                <w:sz w:val="21"/>
                <w:szCs w:val="21"/>
              </w:rPr>
              <w:t>product  development  and  marketing  of  Non-Wood  Forest Products,</w:t>
            </w:r>
          </w:p>
          <w:p w:rsidR="00B47C32" w:rsidRPr="00680341" w:rsidRDefault="00B47C32" w:rsidP="00B47C32">
            <w:pPr>
              <w:pStyle w:val="ListParagraph"/>
              <w:numPr>
                <w:ilvl w:val="0"/>
                <w:numId w:val="33"/>
              </w:numPr>
              <w:pBdr>
                <w:top w:val="nil"/>
                <w:left w:val="nil"/>
                <w:bottom w:val="nil"/>
                <w:right w:val="nil"/>
                <w:between w:val="nil"/>
              </w:pBdr>
              <w:shd w:val="clear" w:color="auto" w:fill="FFFFFF"/>
              <w:jc w:val="both"/>
              <w:rPr>
                <w:color w:val="000000"/>
                <w:sz w:val="21"/>
                <w:szCs w:val="21"/>
              </w:rPr>
            </w:pPr>
            <w:r w:rsidRPr="00680341">
              <w:rPr>
                <w:color w:val="000000"/>
                <w:sz w:val="21"/>
                <w:szCs w:val="21"/>
              </w:rPr>
              <w:t>Support   women and youth groups  on   agro   enterprises   development</w:t>
            </w:r>
          </w:p>
          <w:p w:rsidR="00B47C32" w:rsidRPr="00680341" w:rsidRDefault="00B47C32" w:rsidP="00B47C32">
            <w:pPr>
              <w:pStyle w:val="ListParagraph"/>
              <w:numPr>
                <w:ilvl w:val="0"/>
                <w:numId w:val="33"/>
              </w:numPr>
              <w:jc w:val="both"/>
              <w:rPr>
                <w:sz w:val="21"/>
                <w:szCs w:val="21"/>
              </w:rPr>
            </w:pPr>
            <w:r w:rsidRPr="00680341">
              <w:rPr>
                <w:sz w:val="21"/>
                <w:szCs w:val="21"/>
              </w:rPr>
              <w:t>Training on enterprise development, man</w:t>
            </w:r>
            <w:r w:rsidR="00D94901">
              <w:rPr>
                <w:sz w:val="21"/>
                <w:szCs w:val="21"/>
              </w:rPr>
              <w:t xml:space="preserve">agement and marketing covering </w:t>
            </w:r>
            <w:r w:rsidRPr="00680341">
              <w:rPr>
                <w:sz w:val="21"/>
                <w:szCs w:val="21"/>
              </w:rPr>
              <w:t xml:space="preserve">production/processing techniques and principles and marketing strategies </w:t>
            </w:r>
          </w:p>
          <w:p w:rsidR="007A53A3" w:rsidRPr="00680341" w:rsidRDefault="007A53A3" w:rsidP="00B47C32">
            <w:pPr>
              <w:rPr>
                <w:color w:val="000000"/>
                <w:sz w:val="21"/>
                <w:szCs w:val="21"/>
              </w:rPr>
            </w:pPr>
          </w:p>
        </w:tc>
      </w:tr>
      <w:tr w:rsidR="007A53A3" w:rsidRPr="00680341" w:rsidTr="00680341">
        <w:tc>
          <w:tcPr>
            <w:tcW w:w="2335" w:type="dxa"/>
          </w:tcPr>
          <w:p w:rsidR="00497A08" w:rsidRPr="007F1A17" w:rsidRDefault="007F1A17" w:rsidP="00492357">
            <w:pPr>
              <w:pStyle w:val="ListParagraph"/>
              <w:numPr>
                <w:ilvl w:val="0"/>
                <w:numId w:val="25"/>
              </w:numPr>
              <w:rPr>
                <w:b/>
                <w:color w:val="000000"/>
                <w:sz w:val="21"/>
                <w:szCs w:val="21"/>
              </w:rPr>
            </w:pPr>
            <w:r w:rsidRPr="00680341">
              <w:rPr>
                <w:color w:val="000000"/>
                <w:sz w:val="21"/>
                <w:szCs w:val="21"/>
              </w:rPr>
              <w:t xml:space="preserve">Capacity of local institutions enhanced </w:t>
            </w:r>
            <w:r w:rsidRPr="007F1A17">
              <w:rPr>
                <w:b/>
                <w:color w:val="000000"/>
                <w:sz w:val="21"/>
                <w:szCs w:val="21"/>
              </w:rPr>
              <w:t>**</w:t>
            </w:r>
          </w:p>
          <w:p w:rsidR="00680341" w:rsidRPr="00680341" w:rsidRDefault="00680341" w:rsidP="00497A08">
            <w:pPr>
              <w:pStyle w:val="ListParagraph"/>
              <w:rPr>
                <w:color w:val="000000"/>
                <w:sz w:val="21"/>
                <w:szCs w:val="21"/>
              </w:rPr>
            </w:pPr>
          </w:p>
        </w:tc>
        <w:tc>
          <w:tcPr>
            <w:tcW w:w="7015" w:type="dxa"/>
          </w:tcPr>
          <w:p w:rsidR="00AD1B0A" w:rsidRPr="007F1A17" w:rsidRDefault="00497A08" w:rsidP="007F1A17">
            <w:pPr>
              <w:widowControl w:val="0"/>
              <w:numPr>
                <w:ilvl w:val="0"/>
                <w:numId w:val="23"/>
              </w:numPr>
              <w:contextualSpacing/>
              <w:rPr>
                <w:color w:val="000000"/>
                <w:sz w:val="21"/>
                <w:szCs w:val="21"/>
              </w:rPr>
            </w:pPr>
            <w:r w:rsidRPr="00935CA4">
              <w:rPr>
                <w:color w:val="000000"/>
                <w:sz w:val="21"/>
                <w:szCs w:val="21"/>
              </w:rPr>
              <w:t xml:space="preserve">Training of local CSOs on </w:t>
            </w:r>
            <w:r>
              <w:rPr>
                <w:color w:val="000000"/>
                <w:sz w:val="21"/>
                <w:szCs w:val="21"/>
              </w:rPr>
              <w:t xml:space="preserve">organizational development, </w:t>
            </w:r>
            <w:r w:rsidRPr="00935CA4">
              <w:rPr>
                <w:color w:val="000000"/>
                <w:sz w:val="21"/>
                <w:szCs w:val="21"/>
              </w:rPr>
              <w:t>governance, financial management</w:t>
            </w:r>
            <w:r>
              <w:rPr>
                <w:color w:val="000000"/>
                <w:sz w:val="21"/>
                <w:szCs w:val="21"/>
              </w:rPr>
              <w:t xml:space="preserve">, participatory monitoring, proposal development, use of social media for development </w:t>
            </w:r>
            <w:r w:rsidRPr="00935CA4">
              <w:rPr>
                <w:color w:val="000000"/>
                <w:sz w:val="21"/>
                <w:szCs w:val="21"/>
              </w:rPr>
              <w:t xml:space="preserve">and </w:t>
            </w:r>
            <w:r>
              <w:rPr>
                <w:color w:val="000000"/>
                <w:sz w:val="21"/>
                <w:szCs w:val="21"/>
              </w:rPr>
              <w:t>resource mobilization.</w:t>
            </w:r>
          </w:p>
        </w:tc>
      </w:tr>
      <w:tr w:rsidR="0006324F" w:rsidRPr="00680341" w:rsidTr="00680341">
        <w:tc>
          <w:tcPr>
            <w:tcW w:w="2335" w:type="dxa"/>
          </w:tcPr>
          <w:p w:rsidR="0006324F" w:rsidRPr="00492357" w:rsidRDefault="00AD1B0A" w:rsidP="00492357">
            <w:pPr>
              <w:pStyle w:val="ListParagraph"/>
              <w:numPr>
                <w:ilvl w:val="0"/>
                <w:numId w:val="25"/>
              </w:numPr>
              <w:rPr>
                <w:color w:val="000000"/>
                <w:sz w:val="21"/>
                <w:szCs w:val="21"/>
              </w:rPr>
            </w:pPr>
            <w:r w:rsidRPr="00AD1B0A">
              <w:rPr>
                <w:bCs/>
                <w:iCs/>
                <w:color w:val="000000"/>
                <w:sz w:val="21"/>
                <w:szCs w:val="21"/>
              </w:rPr>
              <w:t xml:space="preserve">Resilience of community enhanced </w:t>
            </w:r>
            <w:r w:rsidRPr="00AD1B0A">
              <w:rPr>
                <w:bCs/>
                <w:iCs/>
                <w:color w:val="000000"/>
                <w:sz w:val="21"/>
                <w:szCs w:val="21"/>
              </w:rPr>
              <w:lastRenderedPageBreak/>
              <w:t>against adverse impacts of climate change and land</w:t>
            </w:r>
            <w:r>
              <w:rPr>
                <w:b/>
                <w:bCs/>
                <w:i/>
                <w:iCs/>
                <w:color w:val="000000"/>
                <w:sz w:val="21"/>
                <w:szCs w:val="21"/>
              </w:rPr>
              <w:t xml:space="preserve"> </w:t>
            </w:r>
            <w:r w:rsidRPr="007F1A17">
              <w:rPr>
                <w:bCs/>
                <w:iCs/>
                <w:color w:val="000000"/>
                <w:sz w:val="21"/>
                <w:szCs w:val="21"/>
              </w:rPr>
              <w:t>degradation</w:t>
            </w:r>
            <w:r w:rsidR="007F1A17">
              <w:rPr>
                <w:bCs/>
                <w:iCs/>
                <w:color w:val="000000"/>
                <w:sz w:val="21"/>
                <w:szCs w:val="21"/>
              </w:rPr>
              <w:t xml:space="preserve"> </w:t>
            </w:r>
            <w:r w:rsidR="007F1A17" w:rsidRPr="007F1A17">
              <w:rPr>
                <w:b/>
                <w:bCs/>
                <w:iCs/>
                <w:color w:val="000000"/>
                <w:sz w:val="21"/>
                <w:szCs w:val="21"/>
              </w:rPr>
              <w:t>***</w:t>
            </w:r>
          </w:p>
        </w:tc>
        <w:tc>
          <w:tcPr>
            <w:tcW w:w="7015" w:type="dxa"/>
          </w:tcPr>
          <w:p w:rsidR="0006324F" w:rsidRDefault="0006324F" w:rsidP="0006324F">
            <w:pPr>
              <w:rPr>
                <w:color w:val="000000"/>
                <w:sz w:val="21"/>
                <w:szCs w:val="21"/>
              </w:rPr>
            </w:pPr>
          </w:p>
          <w:p w:rsidR="00AD1B0A" w:rsidRPr="00AD1B0A" w:rsidRDefault="00AD1B0A" w:rsidP="00AD1B0A">
            <w:pPr>
              <w:pStyle w:val="m-1635309867133853660gmail-msolistparagraph"/>
              <w:numPr>
                <w:ilvl w:val="0"/>
                <w:numId w:val="42"/>
              </w:numPr>
              <w:shd w:val="clear" w:color="auto" w:fill="FFFFFF"/>
              <w:spacing w:before="120" w:beforeAutospacing="0" w:after="0" w:afterAutospacing="0"/>
              <w:jc w:val="both"/>
              <w:rPr>
                <w:rFonts w:ascii="Arial" w:hAnsi="Arial" w:cs="Arial"/>
              </w:rPr>
            </w:pPr>
            <w:r w:rsidRPr="00AD1B0A">
              <w:rPr>
                <w:rFonts w:ascii="Calibri" w:hAnsi="Calibri" w:cs="Arial"/>
                <w:sz w:val="21"/>
                <w:szCs w:val="21"/>
              </w:rPr>
              <w:t>A climate smart agriculture project that will focus on: </w:t>
            </w:r>
          </w:p>
          <w:p w:rsidR="00AD1B0A" w:rsidRPr="00AD1B0A" w:rsidRDefault="00AD1B0A" w:rsidP="00AD1B0A">
            <w:pPr>
              <w:pStyle w:val="m-1635309867133853660gmail-msolistparagraph"/>
              <w:shd w:val="clear" w:color="auto" w:fill="FFFFFF"/>
              <w:spacing w:before="120" w:beforeAutospacing="0" w:after="0" w:afterAutospacing="0"/>
              <w:ind w:left="297"/>
              <w:jc w:val="both"/>
              <w:rPr>
                <w:rFonts w:ascii="Arial" w:hAnsi="Arial" w:cs="Arial"/>
              </w:rPr>
            </w:pPr>
            <w:r w:rsidRPr="00AD1B0A">
              <w:rPr>
                <w:rFonts w:ascii="Calibri" w:hAnsi="Calibri" w:cs="Arial"/>
                <w:sz w:val="21"/>
                <w:szCs w:val="21"/>
              </w:rPr>
              <w:lastRenderedPageBreak/>
              <w:t>Introducing and re</w:t>
            </w:r>
            <w:r>
              <w:rPr>
                <w:rFonts w:ascii="Calibri" w:hAnsi="Calibri" w:cs="Arial"/>
                <w:sz w:val="21"/>
                <w:szCs w:val="21"/>
              </w:rPr>
              <w:t>-</w:t>
            </w:r>
            <w:r w:rsidRPr="00AD1B0A">
              <w:rPr>
                <w:rFonts w:ascii="Calibri" w:hAnsi="Calibri" w:cs="Arial"/>
                <w:sz w:val="21"/>
                <w:szCs w:val="21"/>
              </w:rPr>
              <w:t>introducing orphaned drought resistant crops, on farm rain water harvesting technologies and Integrated Agroforestry practices including (Fruit trees and fast growing tree species)</w:t>
            </w:r>
          </w:p>
          <w:p w:rsidR="0006324F" w:rsidRPr="00AD1B0A" w:rsidRDefault="0006324F" w:rsidP="0006324F">
            <w:pPr>
              <w:rPr>
                <w:color w:val="000000"/>
                <w:sz w:val="21"/>
                <w:szCs w:val="21"/>
                <w:lang w:val="en-GB"/>
              </w:rPr>
            </w:pPr>
          </w:p>
        </w:tc>
      </w:tr>
    </w:tbl>
    <w:p w:rsidR="00BE1739" w:rsidRDefault="00BE1739" w:rsidP="00CC6824">
      <w:pPr>
        <w:rPr>
          <w:b/>
          <w:color w:val="000000"/>
          <w:sz w:val="21"/>
          <w:szCs w:val="21"/>
        </w:rPr>
      </w:pPr>
    </w:p>
    <w:p w:rsidR="0006324F" w:rsidRDefault="0006324F" w:rsidP="00CC6824">
      <w:pPr>
        <w:rPr>
          <w:b/>
          <w:color w:val="000000"/>
          <w:sz w:val="21"/>
          <w:szCs w:val="21"/>
        </w:rPr>
      </w:pPr>
    </w:p>
    <w:p w:rsidR="0006324F" w:rsidRDefault="00151217" w:rsidP="00CC6824">
      <w:pPr>
        <w:rPr>
          <w:b/>
          <w:color w:val="000000"/>
          <w:sz w:val="21"/>
          <w:szCs w:val="21"/>
        </w:rPr>
      </w:pPr>
      <w:r>
        <w:rPr>
          <w:b/>
          <w:color w:val="000000"/>
          <w:sz w:val="21"/>
          <w:szCs w:val="21"/>
        </w:rPr>
        <w:t>Climate Change Mitigation Portfolio</w:t>
      </w:r>
    </w:p>
    <w:tbl>
      <w:tblPr>
        <w:tblStyle w:val="TableGrid"/>
        <w:tblW w:w="0" w:type="auto"/>
        <w:tblLook w:val="04A0" w:firstRow="1" w:lastRow="0" w:firstColumn="1" w:lastColumn="0" w:noHBand="0" w:noVBand="1"/>
      </w:tblPr>
      <w:tblGrid>
        <w:gridCol w:w="2335"/>
        <w:gridCol w:w="7015"/>
      </w:tblGrid>
      <w:tr w:rsidR="00151217" w:rsidTr="00151217">
        <w:tc>
          <w:tcPr>
            <w:tcW w:w="2335" w:type="dxa"/>
          </w:tcPr>
          <w:p w:rsidR="00151217" w:rsidRPr="00680341" w:rsidRDefault="00151217" w:rsidP="00151217">
            <w:pPr>
              <w:rPr>
                <w:b/>
                <w:color w:val="000000"/>
                <w:sz w:val="21"/>
                <w:szCs w:val="21"/>
              </w:rPr>
            </w:pPr>
            <w:r>
              <w:rPr>
                <w:b/>
                <w:color w:val="000000"/>
                <w:sz w:val="21"/>
                <w:szCs w:val="21"/>
              </w:rPr>
              <w:t xml:space="preserve">Portfolio </w:t>
            </w:r>
            <w:r w:rsidRPr="00680341">
              <w:rPr>
                <w:b/>
                <w:color w:val="000000"/>
                <w:sz w:val="21"/>
                <w:szCs w:val="21"/>
              </w:rPr>
              <w:t>Outcomes</w:t>
            </w:r>
          </w:p>
        </w:tc>
        <w:tc>
          <w:tcPr>
            <w:tcW w:w="7015" w:type="dxa"/>
          </w:tcPr>
          <w:p w:rsidR="00151217" w:rsidRPr="00680341" w:rsidRDefault="00151217" w:rsidP="00151217">
            <w:pPr>
              <w:rPr>
                <w:b/>
                <w:color w:val="000000"/>
                <w:sz w:val="21"/>
                <w:szCs w:val="21"/>
              </w:rPr>
            </w:pPr>
            <w:r w:rsidRPr="00680341">
              <w:rPr>
                <w:b/>
                <w:color w:val="000000"/>
                <w:sz w:val="21"/>
                <w:szCs w:val="21"/>
              </w:rPr>
              <w:t>Type of projects</w:t>
            </w:r>
          </w:p>
        </w:tc>
      </w:tr>
      <w:tr w:rsidR="00151217" w:rsidTr="00151217">
        <w:tc>
          <w:tcPr>
            <w:tcW w:w="2335" w:type="dxa"/>
          </w:tcPr>
          <w:p w:rsidR="00151217" w:rsidRPr="0095081C" w:rsidRDefault="0095081C" w:rsidP="00151217">
            <w:pPr>
              <w:rPr>
                <w:color w:val="000000"/>
                <w:sz w:val="21"/>
                <w:szCs w:val="21"/>
              </w:rPr>
            </w:pPr>
            <w:r w:rsidRPr="0095081C">
              <w:rPr>
                <w:color w:val="000000"/>
                <w:sz w:val="21"/>
                <w:szCs w:val="21"/>
              </w:rPr>
              <w:t>Strengthened partnerships with private sector for increased uptake of renewable energy</w:t>
            </w:r>
            <w:r w:rsidR="002C13DF">
              <w:rPr>
                <w:color w:val="000000"/>
                <w:sz w:val="21"/>
                <w:szCs w:val="21"/>
              </w:rPr>
              <w:t xml:space="preserve"> (RE)</w:t>
            </w:r>
            <w:r w:rsidRPr="0095081C">
              <w:rPr>
                <w:color w:val="000000"/>
                <w:sz w:val="21"/>
                <w:szCs w:val="21"/>
              </w:rPr>
              <w:t xml:space="preserve"> or energy efficiency</w:t>
            </w:r>
            <w:r w:rsidR="002C13DF">
              <w:rPr>
                <w:color w:val="000000"/>
                <w:sz w:val="21"/>
                <w:szCs w:val="21"/>
              </w:rPr>
              <w:t xml:space="preserve"> (EE)</w:t>
            </w:r>
            <w:r w:rsidRPr="0095081C">
              <w:rPr>
                <w:color w:val="000000"/>
                <w:sz w:val="21"/>
                <w:szCs w:val="21"/>
              </w:rPr>
              <w:t xml:space="preserve"> technologies </w:t>
            </w:r>
          </w:p>
        </w:tc>
        <w:tc>
          <w:tcPr>
            <w:tcW w:w="7015" w:type="dxa"/>
          </w:tcPr>
          <w:p w:rsidR="00151217" w:rsidRPr="00A36E1F" w:rsidRDefault="00A36E1F" w:rsidP="00A36E1F">
            <w:pPr>
              <w:pStyle w:val="ListParagraph"/>
              <w:numPr>
                <w:ilvl w:val="0"/>
                <w:numId w:val="40"/>
              </w:numPr>
              <w:rPr>
                <w:b/>
                <w:color w:val="000000"/>
                <w:sz w:val="21"/>
                <w:szCs w:val="21"/>
              </w:rPr>
            </w:pPr>
            <w:r w:rsidRPr="0039411C">
              <w:rPr>
                <w:sz w:val="21"/>
                <w:szCs w:val="21"/>
              </w:rPr>
              <w:t>Provide sustainable, affordable alternatives to charcoal and kerosene for cooking for low income urban households e.g. bio-ethanol, carbonized briquettes, pellets</w:t>
            </w:r>
            <w:r w:rsidR="00CF4C21">
              <w:rPr>
                <w:sz w:val="21"/>
                <w:szCs w:val="21"/>
              </w:rPr>
              <w:t>, biogas</w:t>
            </w:r>
          </w:p>
          <w:p w:rsidR="00A36E1F" w:rsidRPr="00A36E1F" w:rsidRDefault="00A36E1F" w:rsidP="00A36E1F">
            <w:pPr>
              <w:pStyle w:val="ListParagraph"/>
              <w:numPr>
                <w:ilvl w:val="0"/>
                <w:numId w:val="40"/>
              </w:numPr>
              <w:rPr>
                <w:b/>
                <w:color w:val="000000"/>
                <w:sz w:val="21"/>
                <w:szCs w:val="21"/>
              </w:rPr>
            </w:pPr>
            <w:r w:rsidRPr="0039411C">
              <w:rPr>
                <w:sz w:val="21"/>
                <w:szCs w:val="21"/>
              </w:rPr>
              <w:t>Support the establishment of mini/micro-grids and/or policy initiatives that create a more suitable environment for private sector participation in mini/micro-grids. Applicants should demonstrate that community and key stakeholder engagement (e.g. county/local government and Energy Regulatory Commission as applicable) and detailed site assessments have already been undertaken</w:t>
            </w:r>
          </w:p>
          <w:p w:rsidR="00A36E1F" w:rsidRPr="00A36E1F" w:rsidRDefault="00A36E1F" w:rsidP="00A36E1F">
            <w:pPr>
              <w:pStyle w:val="ListParagraph"/>
              <w:numPr>
                <w:ilvl w:val="0"/>
                <w:numId w:val="40"/>
              </w:numPr>
              <w:rPr>
                <w:b/>
                <w:color w:val="000000"/>
                <w:sz w:val="21"/>
                <w:szCs w:val="21"/>
              </w:rPr>
            </w:pPr>
            <w:r w:rsidRPr="0039411C">
              <w:rPr>
                <w:sz w:val="21"/>
                <w:szCs w:val="21"/>
              </w:rPr>
              <w:t>Support the distribution and sale of low cost off-grid lighting products (single light or single light with phone charging) in new and challenging markets e.g. remote, un-served households in arid and semi-arid areas</w:t>
            </w:r>
          </w:p>
          <w:p w:rsidR="00A36E1F" w:rsidRPr="00A36E1F" w:rsidRDefault="00A36E1F" w:rsidP="00AD1B0A">
            <w:pPr>
              <w:pStyle w:val="ListParagraph"/>
              <w:rPr>
                <w:b/>
                <w:color w:val="000000"/>
                <w:sz w:val="21"/>
                <w:szCs w:val="21"/>
              </w:rPr>
            </w:pPr>
          </w:p>
        </w:tc>
      </w:tr>
      <w:tr w:rsidR="00151217" w:rsidTr="00151217">
        <w:tc>
          <w:tcPr>
            <w:tcW w:w="2335" w:type="dxa"/>
          </w:tcPr>
          <w:p w:rsidR="00151217" w:rsidRPr="00A36E1F" w:rsidRDefault="00A36E1F" w:rsidP="00151217">
            <w:pPr>
              <w:rPr>
                <w:color w:val="000000"/>
                <w:sz w:val="21"/>
                <w:szCs w:val="21"/>
              </w:rPr>
            </w:pPr>
            <w:r w:rsidRPr="00A36E1F">
              <w:rPr>
                <w:color w:val="000000"/>
                <w:sz w:val="21"/>
                <w:szCs w:val="21"/>
              </w:rPr>
              <w:t>Adoption of renewable energy technologies</w:t>
            </w:r>
            <w:r w:rsidR="008A70F0">
              <w:rPr>
                <w:color w:val="000000"/>
                <w:sz w:val="21"/>
                <w:szCs w:val="21"/>
              </w:rPr>
              <w:t xml:space="preserve"> (RETs)</w:t>
            </w:r>
            <w:r w:rsidRPr="00A36E1F">
              <w:rPr>
                <w:color w:val="000000"/>
                <w:sz w:val="21"/>
                <w:szCs w:val="21"/>
              </w:rPr>
              <w:t xml:space="preserve"> for productive use and increased income generation</w:t>
            </w:r>
          </w:p>
        </w:tc>
        <w:tc>
          <w:tcPr>
            <w:tcW w:w="7015" w:type="dxa"/>
          </w:tcPr>
          <w:p w:rsidR="00151217" w:rsidRPr="00A36E1F" w:rsidRDefault="00A36E1F" w:rsidP="00A36E1F">
            <w:pPr>
              <w:pStyle w:val="ListParagraph"/>
              <w:numPr>
                <w:ilvl w:val="0"/>
                <w:numId w:val="41"/>
              </w:numPr>
              <w:rPr>
                <w:b/>
                <w:color w:val="000000"/>
                <w:sz w:val="21"/>
                <w:szCs w:val="21"/>
              </w:rPr>
            </w:pPr>
            <w:r w:rsidRPr="0039411C">
              <w:rPr>
                <w:sz w:val="21"/>
                <w:szCs w:val="21"/>
              </w:rPr>
              <w:t>Support the use of solar PV (or other RE based solutions) for on-grid and off-grid water pumping applications for water service provision and agriculture (i.e. irrigation or livestock watering)</w:t>
            </w:r>
          </w:p>
          <w:p w:rsidR="00A36E1F" w:rsidRPr="008A70F0" w:rsidRDefault="00A36E1F" w:rsidP="00A36E1F">
            <w:pPr>
              <w:pStyle w:val="ListParagraph"/>
              <w:numPr>
                <w:ilvl w:val="0"/>
                <w:numId w:val="41"/>
              </w:numPr>
              <w:rPr>
                <w:b/>
                <w:color w:val="000000"/>
                <w:sz w:val="21"/>
                <w:szCs w:val="21"/>
              </w:rPr>
            </w:pPr>
            <w:r w:rsidRPr="0039411C">
              <w:rPr>
                <w:sz w:val="21"/>
                <w:szCs w:val="21"/>
              </w:rPr>
              <w:t>Support the engagement of vulnerable groups; such as persons with disabilities, youth and children-headed households with opportunities to engage in renewable-energy enterprises</w:t>
            </w:r>
          </w:p>
          <w:p w:rsidR="008A70F0" w:rsidRPr="002C13DF" w:rsidRDefault="008A70F0" w:rsidP="00A36E1F">
            <w:pPr>
              <w:pStyle w:val="ListParagraph"/>
              <w:numPr>
                <w:ilvl w:val="0"/>
                <w:numId w:val="41"/>
              </w:numPr>
              <w:rPr>
                <w:color w:val="000000"/>
                <w:sz w:val="21"/>
                <w:szCs w:val="21"/>
              </w:rPr>
            </w:pPr>
            <w:r w:rsidRPr="002C13DF">
              <w:rPr>
                <w:color w:val="000000"/>
                <w:sz w:val="21"/>
                <w:szCs w:val="21"/>
              </w:rPr>
              <w:t xml:space="preserve">Promote use of RETs for community eco-friendly enterprises, such as eco-tourism, </w:t>
            </w:r>
            <w:r w:rsidR="002C13DF" w:rsidRPr="002C13DF">
              <w:rPr>
                <w:color w:val="000000"/>
                <w:sz w:val="21"/>
                <w:szCs w:val="21"/>
              </w:rPr>
              <w:t xml:space="preserve">bee-keeping, </w:t>
            </w:r>
            <w:proofErr w:type="spellStart"/>
            <w:r w:rsidR="002C13DF" w:rsidRPr="002C13DF">
              <w:rPr>
                <w:color w:val="000000"/>
                <w:sz w:val="21"/>
                <w:szCs w:val="21"/>
              </w:rPr>
              <w:t>etc</w:t>
            </w:r>
            <w:proofErr w:type="spellEnd"/>
            <w:r w:rsidR="002C13DF" w:rsidRPr="002C13DF">
              <w:rPr>
                <w:color w:val="000000"/>
                <w:sz w:val="21"/>
                <w:szCs w:val="21"/>
              </w:rPr>
              <w:t xml:space="preserve"> as well as for value addition.</w:t>
            </w:r>
          </w:p>
        </w:tc>
      </w:tr>
    </w:tbl>
    <w:p w:rsidR="00151217" w:rsidRDefault="00151217" w:rsidP="00CC6824">
      <w:pPr>
        <w:rPr>
          <w:b/>
          <w:color w:val="000000"/>
          <w:sz w:val="21"/>
          <w:szCs w:val="21"/>
        </w:rPr>
      </w:pPr>
    </w:p>
    <w:p w:rsidR="002C13DF" w:rsidRPr="006D0B28" w:rsidRDefault="002C13DF" w:rsidP="006D0B28">
      <w:pPr>
        <w:pStyle w:val="ListParagraph"/>
        <w:ind w:left="0"/>
        <w:jc w:val="both"/>
        <w:rPr>
          <w:sz w:val="21"/>
          <w:szCs w:val="21"/>
        </w:rPr>
      </w:pPr>
      <w:r w:rsidRPr="0039411C">
        <w:rPr>
          <w:sz w:val="21"/>
          <w:szCs w:val="21"/>
        </w:rPr>
        <w:t xml:space="preserve">The purpose of the </w:t>
      </w:r>
      <w:r>
        <w:rPr>
          <w:sz w:val="21"/>
          <w:szCs w:val="21"/>
        </w:rPr>
        <w:t xml:space="preserve">private sector–CSO </w:t>
      </w:r>
      <w:r w:rsidRPr="0039411C">
        <w:rPr>
          <w:sz w:val="21"/>
          <w:szCs w:val="21"/>
        </w:rPr>
        <w:t>partnership is to</w:t>
      </w:r>
      <w:r>
        <w:rPr>
          <w:sz w:val="21"/>
          <w:szCs w:val="21"/>
        </w:rPr>
        <w:t xml:space="preserve"> take advantage of the combined but differentiated strengths and capabilities of both, to </w:t>
      </w:r>
      <w:r w:rsidRPr="0039411C">
        <w:rPr>
          <w:sz w:val="21"/>
          <w:szCs w:val="21"/>
        </w:rPr>
        <w:t xml:space="preserve">expand </w:t>
      </w:r>
      <w:r>
        <w:rPr>
          <w:sz w:val="21"/>
          <w:szCs w:val="21"/>
        </w:rPr>
        <w:t xml:space="preserve">the </w:t>
      </w:r>
      <w:r w:rsidRPr="0039411C">
        <w:rPr>
          <w:sz w:val="21"/>
          <w:szCs w:val="21"/>
        </w:rPr>
        <w:t>number of households that</w:t>
      </w:r>
      <w:r>
        <w:rPr>
          <w:sz w:val="21"/>
          <w:szCs w:val="21"/>
        </w:rPr>
        <w:t xml:space="preserve"> will </w:t>
      </w:r>
      <w:r w:rsidRPr="0039411C">
        <w:rPr>
          <w:sz w:val="21"/>
          <w:szCs w:val="21"/>
        </w:rPr>
        <w:t>benefit from low</w:t>
      </w:r>
      <w:r>
        <w:rPr>
          <w:sz w:val="21"/>
          <w:szCs w:val="21"/>
        </w:rPr>
        <w:t xml:space="preserve"> carbon</w:t>
      </w:r>
      <w:r w:rsidRPr="0039411C">
        <w:rPr>
          <w:sz w:val="21"/>
          <w:szCs w:val="21"/>
        </w:rPr>
        <w:t xml:space="preserve"> emission systems</w:t>
      </w:r>
      <w:r>
        <w:rPr>
          <w:sz w:val="21"/>
          <w:szCs w:val="21"/>
        </w:rPr>
        <w:t xml:space="preserve">.  </w:t>
      </w:r>
      <w:r w:rsidR="006D0B28">
        <w:rPr>
          <w:sz w:val="21"/>
          <w:szCs w:val="21"/>
        </w:rPr>
        <w:t xml:space="preserve">Although the proposal will be submitted by the CSO, it </w:t>
      </w:r>
      <w:r>
        <w:rPr>
          <w:sz w:val="21"/>
          <w:szCs w:val="21"/>
        </w:rPr>
        <w:t xml:space="preserve">will be jointly developed, </w:t>
      </w:r>
      <w:r w:rsidR="006D0B28">
        <w:rPr>
          <w:sz w:val="21"/>
          <w:szCs w:val="21"/>
        </w:rPr>
        <w:t>and will highlight the market barriers that the partnership will address.</w:t>
      </w:r>
      <w:r>
        <w:rPr>
          <w:sz w:val="21"/>
          <w:szCs w:val="21"/>
        </w:rPr>
        <w:t xml:space="preserve"> A well thought-out, written and signed agreement between the CSO and the private sector should accompany the proposal. The proposal should indicate the number of households targeted and provide an estimate of the </w:t>
      </w:r>
      <w:r w:rsidRPr="0039411C">
        <w:rPr>
          <w:color w:val="000000"/>
          <w:sz w:val="21"/>
          <w:szCs w:val="21"/>
        </w:rPr>
        <w:t>metric tons of CO</w:t>
      </w:r>
      <w:r w:rsidRPr="0039411C">
        <w:rPr>
          <w:color w:val="000000"/>
          <w:sz w:val="21"/>
          <w:szCs w:val="21"/>
          <w:vertAlign w:val="subscript"/>
        </w:rPr>
        <w:t>2</w:t>
      </w:r>
      <w:r>
        <w:rPr>
          <w:color w:val="000000"/>
          <w:sz w:val="21"/>
          <w:szCs w:val="21"/>
        </w:rPr>
        <w:t>e</w:t>
      </w:r>
      <w:r w:rsidRPr="0039411C">
        <w:rPr>
          <w:color w:val="000000"/>
          <w:sz w:val="21"/>
          <w:szCs w:val="21"/>
        </w:rPr>
        <w:t xml:space="preserve"> </w:t>
      </w:r>
      <w:r>
        <w:rPr>
          <w:color w:val="000000"/>
          <w:sz w:val="21"/>
          <w:szCs w:val="21"/>
        </w:rPr>
        <w:t xml:space="preserve">that will be avoided. </w:t>
      </w:r>
    </w:p>
    <w:p w:rsidR="002C13DF" w:rsidRPr="002C13DF" w:rsidRDefault="002C13DF" w:rsidP="002C13DF">
      <w:pPr>
        <w:rPr>
          <w:sz w:val="21"/>
          <w:szCs w:val="21"/>
        </w:rPr>
      </w:pPr>
      <w:r>
        <w:rPr>
          <w:sz w:val="21"/>
          <w:szCs w:val="21"/>
        </w:rPr>
        <w:t>Among the key elements</w:t>
      </w:r>
      <w:r w:rsidR="006D0B28">
        <w:rPr>
          <w:sz w:val="21"/>
          <w:szCs w:val="21"/>
        </w:rPr>
        <w:t xml:space="preserve"> to address related to market barriers are: </w:t>
      </w:r>
    </w:p>
    <w:p w:rsidR="002C13DF" w:rsidRPr="0039411C" w:rsidRDefault="002C13DF" w:rsidP="002C13DF">
      <w:pPr>
        <w:pStyle w:val="ListParagraph"/>
        <w:numPr>
          <w:ilvl w:val="2"/>
          <w:numId w:val="7"/>
        </w:numPr>
        <w:rPr>
          <w:sz w:val="21"/>
          <w:szCs w:val="21"/>
        </w:rPr>
      </w:pPr>
      <w:r w:rsidRPr="0039411C">
        <w:rPr>
          <w:sz w:val="21"/>
          <w:szCs w:val="21"/>
        </w:rPr>
        <w:t>Awareness and acceptability – providing information to customers that facilitate making informed purchases e.g. information on economics (e.g. cost saving potential), health (e.g. reducing indoor air pollution), safety (e.g. reducing risk of fire or burns), quality of service (e.g. brighter light output, reduced time for preparation of meals) and other additional non-financial benefits</w:t>
      </w:r>
    </w:p>
    <w:p w:rsidR="002C13DF" w:rsidRPr="0039411C" w:rsidRDefault="002C13DF" w:rsidP="002C13DF">
      <w:pPr>
        <w:pStyle w:val="ListParagraph"/>
        <w:numPr>
          <w:ilvl w:val="2"/>
          <w:numId w:val="7"/>
        </w:numPr>
        <w:rPr>
          <w:sz w:val="21"/>
          <w:szCs w:val="21"/>
        </w:rPr>
      </w:pPr>
      <w:r w:rsidRPr="0039411C">
        <w:rPr>
          <w:sz w:val="21"/>
          <w:szCs w:val="21"/>
        </w:rPr>
        <w:lastRenderedPageBreak/>
        <w:t>Access – developing sales and distribution networks and/or expanding into new un-served or underserved areas</w:t>
      </w:r>
    </w:p>
    <w:p w:rsidR="002C13DF" w:rsidRPr="0039411C" w:rsidRDefault="002C13DF" w:rsidP="002C13DF">
      <w:pPr>
        <w:pStyle w:val="ListParagraph"/>
        <w:numPr>
          <w:ilvl w:val="2"/>
          <w:numId w:val="7"/>
        </w:numPr>
        <w:rPr>
          <w:sz w:val="21"/>
          <w:szCs w:val="21"/>
        </w:rPr>
      </w:pPr>
      <w:r w:rsidRPr="0039411C">
        <w:rPr>
          <w:sz w:val="21"/>
          <w:szCs w:val="21"/>
        </w:rPr>
        <w:t>Affordability – developing and implementing innovative consumer financing models that target low income households or developing and implementing smart subsidies (proof must be provided that these subsidies would not result in market distortion and the market growth can continue after removal of the subsidy)</w:t>
      </w:r>
    </w:p>
    <w:p w:rsidR="002C13DF" w:rsidRPr="00645C73" w:rsidRDefault="002C13DF" w:rsidP="002C13DF">
      <w:pPr>
        <w:pStyle w:val="ListParagraph"/>
        <w:numPr>
          <w:ilvl w:val="2"/>
          <w:numId w:val="7"/>
        </w:numPr>
        <w:rPr>
          <w:sz w:val="21"/>
          <w:szCs w:val="21"/>
        </w:rPr>
      </w:pPr>
      <w:r w:rsidRPr="0039411C">
        <w:rPr>
          <w:sz w:val="21"/>
          <w:szCs w:val="21"/>
        </w:rPr>
        <w:t xml:space="preserve">After-sale service – provide training to persons who may carry out various levels of after-sale service, from simple to complicated tasks. </w:t>
      </w:r>
    </w:p>
    <w:p w:rsidR="002C13DF" w:rsidRPr="00680341" w:rsidRDefault="002C13DF" w:rsidP="00CC6824">
      <w:pPr>
        <w:rPr>
          <w:b/>
          <w:color w:val="000000"/>
          <w:sz w:val="21"/>
          <w:szCs w:val="21"/>
        </w:rPr>
      </w:pPr>
    </w:p>
    <w:p w:rsidR="007C0C37" w:rsidRPr="00680341" w:rsidRDefault="00142C36" w:rsidP="00CC6824">
      <w:pPr>
        <w:rPr>
          <w:b/>
          <w:color w:val="000000"/>
          <w:sz w:val="21"/>
          <w:szCs w:val="21"/>
        </w:rPr>
      </w:pPr>
      <w:r w:rsidRPr="00680341">
        <w:rPr>
          <w:b/>
          <w:color w:val="000000"/>
          <w:sz w:val="21"/>
          <w:szCs w:val="21"/>
        </w:rPr>
        <w:t>Proposal development</w:t>
      </w:r>
    </w:p>
    <w:p w:rsidR="00142C36" w:rsidRPr="00680341" w:rsidRDefault="00142C36" w:rsidP="00A31F2C">
      <w:pPr>
        <w:contextualSpacing/>
        <w:rPr>
          <w:color w:val="000000"/>
          <w:sz w:val="21"/>
          <w:szCs w:val="21"/>
        </w:rPr>
      </w:pPr>
      <w:r w:rsidRPr="00680341">
        <w:rPr>
          <w:color w:val="000000"/>
          <w:sz w:val="21"/>
          <w:szCs w:val="21"/>
        </w:rPr>
        <w:t xml:space="preserve">The template for proposal development is found at the following website: </w:t>
      </w:r>
      <w:hyperlink r:id="rId11" w:history="1">
        <w:r w:rsidRPr="00680341">
          <w:rPr>
            <w:rStyle w:val="Hyperlink"/>
            <w:sz w:val="21"/>
            <w:szCs w:val="21"/>
          </w:rPr>
          <w:t>www.sgp.undp.org</w:t>
        </w:r>
      </w:hyperlink>
    </w:p>
    <w:p w:rsidR="00142C36" w:rsidRDefault="00142C36" w:rsidP="00A31F2C">
      <w:pPr>
        <w:contextualSpacing/>
        <w:rPr>
          <w:color w:val="000000"/>
          <w:sz w:val="21"/>
          <w:szCs w:val="21"/>
        </w:rPr>
      </w:pPr>
      <w:r w:rsidRPr="00680341">
        <w:rPr>
          <w:color w:val="000000"/>
          <w:sz w:val="21"/>
          <w:szCs w:val="21"/>
        </w:rPr>
        <w:t>Identif</w:t>
      </w:r>
      <w:r w:rsidR="00B60E03" w:rsidRPr="00680341">
        <w:rPr>
          <w:color w:val="000000"/>
          <w:sz w:val="21"/>
          <w:szCs w:val="21"/>
        </w:rPr>
        <w:t>y the section that says “Countr</w:t>
      </w:r>
      <w:r w:rsidRPr="00680341">
        <w:rPr>
          <w:color w:val="000000"/>
          <w:sz w:val="21"/>
          <w:szCs w:val="21"/>
        </w:rPr>
        <w:t>y” and scroll down to Kenya.</w:t>
      </w:r>
    </w:p>
    <w:p w:rsidR="00A31F2C" w:rsidRPr="00680341" w:rsidRDefault="00A31F2C" w:rsidP="00CC6824">
      <w:pPr>
        <w:rPr>
          <w:b/>
          <w:color w:val="000000"/>
          <w:sz w:val="21"/>
          <w:szCs w:val="21"/>
        </w:rPr>
      </w:pPr>
    </w:p>
    <w:p w:rsidR="00142C36" w:rsidRPr="00680341" w:rsidRDefault="00142C36" w:rsidP="00CC6824">
      <w:pPr>
        <w:rPr>
          <w:b/>
          <w:color w:val="000000"/>
          <w:sz w:val="21"/>
          <w:szCs w:val="21"/>
        </w:rPr>
      </w:pPr>
      <w:r w:rsidRPr="00680341">
        <w:rPr>
          <w:b/>
          <w:color w:val="000000"/>
          <w:sz w:val="21"/>
          <w:szCs w:val="21"/>
        </w:rPr>
        <w:t>Submission of proposals</w:t>
      </w:r>
    </w:p>
    <w:p w:rsidR="00497A08" w:rsidRPr="00E618A7" w:rsidRDefault="00497A08" w:rsidP="00497A08">
      <w:pPr>
        <w:spacing w:after="0"/>
        <w:jc w:val="both"/>
        <w:rPr>
          <w:rStyle w:val="Hyperlink"/>
          <w:b/>
          <w:color w:val="000000"/>
          <w:u w:val="none"/>
        </w:rPr>
      </w:pPr>
      <w:r w:rsidRPr="00D51F05">
        <w:t xml:space="preserve">All proposals must be developed using the GEF SGP proposal guidelines template, available </w:t>
      </w:r>
      <w:r>
        <w:t xml:space="preserve">at </w:t>
      </w:r>
      <w:hyperlink r:id="rId12" w:history="1">
        <w:r w:rsidRPr="00D51F05">
          <w:rPr>
            <w:rStyle w:val="Hyperlink"/>
          </w:rPr>
          <w:t>www.sgp.undp.org</w:t>
        </w:r>
      </w:hyperlink>
      <w:r>
        <w:rPr>
          <w:rStyle w:val="Hyperlink"/>
          <w:u w:val="none"/>
        </w:rPr>
        <w:t xml:space="preserve"> </w:t>
      </w:r>
      <w:r w:rsidRPr="003B4D2F">
        <w:t>and</w:t>
      </w:r>
      <w:r w:rsidRPr="003B4D2F">
        <w:rPr>
          <w:color w:val="0563C1" w:themeColor="hyperlink"/>
        </w:rPr>
        <w:t xml:space="preserve"> </w:t>
      </w:r>
      <w:r w:rsidRPr="00D51F05">
        <w:rPr>
          <w:color w:val="000000"/>
        </w:rPr>
        <w:t>should reach the following email address</w:t>
      </w:r>
      <w:r>
        <w:rPr>
          <w:color w:val="000000"/>
        </w:rPr>
        <w:t xml:space="preserve"> </w:t>
      </w:r>
      <w:hyperlink r:id="rId13" w:history="1">
        <w:r w:rsidRPr="00712DE2">
          <w:rPr>
            <w:rStyle w:val="Hyperlink"/>
          </w:rPr>
          <w:t>bids.ke@undp.org</w:t>
        </w:r>
      </w:hyperlink>
      <w:r>
        <w:rPr>
          <w:color w:val="000000"/>
        </w:rPr>
        <w:t xml:space="preserve">  with a copy to salomen@unops.org </w:t>
      </w:r>
      <w:r w:rsidRPr="00D51F05">
        <w:rPr>
          <w:color w:val="000000"/>
        </w:rPr>
        <w:t xml:space="preserve">no later than </w:t>
      </w:r>
      <w:r w:rsidRPr="0084438C">
        <w:rPr>
          <w:b/>
          <w:color w:val="000000"/>
        </w:rPr>
        <w:t>March 10</w:t>
      </w:r>
      <w:r w:rsidRPr="0084438C">
        <w:rPr>
          <w:b/>
          <w:color w:val="000000"/>
          <w:vertAlign w:val="superscript"/>
        </w:rPr>
        <w:t>th</w:t>
      </w:r>
      <w:r w:rsidRPr="0084438C">
        <w:rPr>
          <w:b/>
          <w:color w:val="000000"/>
        </w:rPr>
        <w:t xml:space="preserve"> 2019</w:t>
      </w:r>
      <w:r>
        <w:rPr>
          <w:color w:val="000000"/>
        </w:rPr>
        <w:t xml:space="preserve">.  Only 1 application per organization will be accepted. Files larger than 5MB will not go through. For enquiries and clarifications, send an email to </w:t>
      </w:r>
      <w:r w:rsidRPr="00D51F05">
        <w:rPr>
          <w:color w:val="000000"/>
        </w:rPr>
        <w:t xml:space="preserve"> </w:t>
      </w:r>
      <w:hyperlink r:id="rId14" w:history="1">
        <w:r w:rsidRPr="00D51F05">
          <w:rPr>
            <w:rStyle w:val="Hyperlink"/>
          </w:rPr>
          <w:t>salomen@unops.org</w:t>
        </w:r>
      </w:hyperlink>
      <w:r w:rsidRPr="00D51F05">
        <w:rPr>
          <w:color w:val="000000"/>
        </w:rPr>
        <w:t xml:space="preserve"> </w:t>
      </w:r>
      <w:r>
        <w:rPr>
          <w:color w:val="000000"/>
        </w:rPr>
        <w:t xml:space="preserve"> or call 0759-637521</w:t>
      </w:r>
    </w:p>
    <w:p w:rsidR="00497A08" w:rsidRDefault="00497A08" w:rsidP="00CC6824">
      <w:pPr>
        <w:rPr>
          <w:color w:val="000000"/>
          <w:sz w:val="21"/>
          <w:szCs w:val="21"/>
        </w:rPr>
      </w:pPr>
    </w:p>
    <w:p w:rsidR="00874E3E" w:rsidRPr="00151217" w:rsidRDefault="00151217" w:rsidP="00874E3E">
      <w:pPr>
        <w:rPr>
          <w:sz w:val="21"/>
          <w:szCs w:val="21"/>
        </w:rPr>
      </w:pPr>
      <w:r>
        <w:rPr>
          <w:b/>
          <w:sz w:val="21"/>
          <w:szCs w:val="21"/>
        </w:rPr>
        <w:t xml:space="preserve">Points to </w:t>
      </w:r>
      <w:r w:rsidR="00874E3E" w:rsidRPr="00680341">
        <w:rPr>
          <w:b/>
          <w:sz w:val="21"/>
          <w:szCs w:val="21"/>
        </w:rPr>
        <w:t>NOTE:</w:t>
      </w:r>
      <w:r w:rsidR="00874E3E" w:rsidRPr="00680341">
        <w:rPr>
          <w:sz w:val="21"/>
          <w:szCs w:val="21"/>
        </w:rPr>
        <w:t xml:space="preserve"> </w:t>
      </w:r>
    </w:p>
    <w:p w:rsidR="00265B70" w:rsidRPr="00151217" w:rsidRDefault="00265B70" w:rsidP="00CC6824">
      <w:pPr>
        <w:rPr>
          <w:sz w:val="21"/>
          <w:szCs w:val="21"/>
          <w:u w:val="single"/>
        </w:rPr>
      </w:pPr>
    </w:p>
    <w:p w:rsidR="00265B70" w:rsidRPr="00151217" w:rsidRDefault="00265B70" w:rsidP="00265B70">
      <w:pPr>
        <w:pStyle w:val="ListParagraph"/>
        <w:numPr>
          <w:ilvl w:val="0"/>
          <w:numId w:val="36"/>
        </w:numPr>
        <w:rPr>
          <w:sz w:val="21"/>
          <w:szCs w:val="21"/>
        </w:rPr>
      </w:pPr>
      <w:r w:rsidRPr="00151217">
        <w:rPr>
          <w:sz w:val="21"/>
          <w:szCs w:val="21"/>
        </w:rPr>
        <w:t xml:space="preserve">Proposals </w:t>
      </w:r>
      <w:r w:rsidR="00663D6B" w:rsidRPr="00151217">
        <w:rPr>
          <w:sz w:val="21"/>
          <w:szCs w:val="21"/>
        </w:rPr>
        <w:t xml:space="preserve">that </w:t>
      </w:r>
      <w:r w:rsidRPr="00151217">
        <w:rPr>
          <w:sz w:val="21"/>
          <w:szCs w:val="21"/>
        </w:rPr>
        <w:t xml:space="preserve">request for funding to engage in income generating activities and entrepreneurship, should take into consideration the value chain approach and demonstrate </w:t>
      </w:r>
      <w:r w:rsidR="00663D6B" w:rsidRPr="00151217">
        <w:rPr>
          <w:sz w:val="21"/>
          <w:szCs w:val="21"/>
        </w:rPr>
        <w:t>linkage</w:t>
      </w:r>
      <w:r w:rsidR="00CF4C21">
        <w:rPr>
          <w:sz w:val="21"/>
          <w:szCs w:val="21"/>
        </w:rPr>
        <w:t>s</w:t>
      </w:r>
      <w:r w:rsidR="00663D6B" w:rsidRPr="00151217">
        <w:rPr>
          <w:sz w:val="21"/>
          <w:szCs w:val="21"/>
        </w:rPr>
        <w:t xml:space="preserve"> with relevant partners. </w:t>
      </w:r>
    </w:p>
    <w:p w:rsidR="00C36732" w:rsidRPr="00151217" w:rsidRDefault="00BF0713" w:rsidP="00265B70">
      <w:pPr>
        <w:pStyle w:val="ListParagraph"/>
        <w:numPr>
          <w:ilvl w:val="0"/>
          <w:numId w:val="36"/>
        </w:numPr>
        <w:rPr>
          <w:sz w:val="21"/>
          <w:szCs w:val="21"/>
          <w:u w:val="single"/>
        </w:rPr>
      </w:pPr>
      <w:r w:rsidRPr="00151217">
        <w:rPr>
          <w:sz w:val="21"/>
          <w:szCs w:val="21"/>
        </w:rPr>
        <w:t xml:space="preserve">Every proposal that has a business component (e.g. eco-enterprises and income generating projects) </w:t>
      </w:r>
      <w:proofErr w:type="gramStart"/>
      <w:r w:rsidRPr="00151217">
        <w:rPr>
          <w:sz w:val="21"/>
          <w:szCs w:val="21"/>
        </w:rPr>
        <w:t>is  expected</w:t>
      </w:r>
      <w:proofErr w:type="gramEnd"/>
      <w:r w:rsidRPr="00151217">
        <w:rPr>
          <w:sz w:val="21"/>
          <w:szCs w:val="21"/>
        </w:rPr>
        <w:t xml:space="preserve"> to develop a simple business plan and submit it together with the proposal.</w:t>
      </w:r>
    </w:p>
    <w:p w:rsidR="00C36732" w:rsidRPr="00151217" w:rsidRDefault="00C36732" w:rsidP="00265B70">
      <w:pPr>
        <w:pStyle w:val="ListParagraph"/>
        <w:numPr>
          <w:ilvl w:val="0"/>
          <w:numId w:val="36"/>
        </w:numPr>
        <w:rPr>
          <w:sz w:val="21"/>
          <w:szCs w:val="21"/>
        </w:rPr>
      </w:pPr>
      <w:r w:rsidRPr="00151217">
        <w:rPr>
          <w:sz w:val="21"/>
          <w:szCs w:val="21"/>
        </w:rPr>
        <w:t xml:space="preserve">Any organization that has been in operation for less than 2 years is not eligible for funding. </w:t>
      </w:r>
    </w:p>
    <w:p w:rsidR="00663AF4" w:rsidRPr="00151217" w:rsidRDefault="00BF0713" w:rsidP="00265B70">
      <w:pPr>
        <w:pStyle w:val="ListParagraph"/>
        <w:numPr>
          <w:ilvl w:val="0"/>
          <w:numId w:val="36"/>
        </w:numPr>
        <w:rPr>
          <w:sz w:val="21"/>
          <w:szCs w:val="21"/>
        </w:rPr>
      </w:pPr>
      <w:r w:rsidRPr="00151217">
        <w:rPr>
          <w:sz w:val="21"/>
          <w:szCs w:val="21"/>
        </w:rPr>
        <w:t>Proposals th</w:t>
      </w:r>
      <w:r w:rsidR="00151217">
        <w:rPr>
          <w:sz w:val="21"/>
          <w:szCs w:val="21"/>
        </w:rPr>
        <w:t>a</w:t>
      </w:r>
      <w:r w:rsidRPr="00151217">
        <w:rPr>
          <w:sz w:val="21"/>
          <w:szCs w:val="21"/>
        </w:rPr>
        <w:t xml:space="preserve">t demonstrate linkages and collaboration to address the same </w:t>
      </w:r>
      <w:r w:rsidR="00663AF4" w:rsidRPr="00151217">
        <w:rPr>
          <w:sz w:val="21"/>
          <w:szCs w:val="21"/>
        </w:rPr>
        <w:t xml:space="preserve">or related </w:t>
      </w:r>
      <w:r w:rsidRPr="00151217">
        <w:rPr>
          <w:sz w:val="21"/>
          <w:szCs w:val="21"/>
        </w:rPr>
        <w:t xml:space="preserve">issue </w:t>
      </w:r>
      <w:r w:rsidR="00663AF4" w:rsidRPr="00151217">
        <w:rPr>
          <w:sz w:val="21"/>
          <w:szCs w:val="21"/>
        </w:rPr>
        <w:t>within the same landscape (Bogoria or kaya) or seascape (</w:t>
      </w:r>
      <w:proofErr w:type="spellStart"/>
      <w:r w:rsidR="00663AF4" w:rsidRPr="00151217">
        <w:rPr>
          <w:sz w:val="21"/>
          <w:szCs w:val="21"/>
        </w:rPr>
        <w:t>shimoni-vanga</w:t>
      </w:r>
      <w:proofErr w:type="spellEnd"/>
      <w:r w:rsidR="00663AF4" w:rsidRPr="00151217">
        <w:rPr>
          <w:sz w:val="21"/>
          <w:szCs w:val="21"/>
        </w:rPr>
        <w:t>) will be at an advantage.</w:t>
      </w:r>
    </w:p>
    <w:p w:rsidR="00C36732" w:rsidRPr="00151217" w:rsidRDefault="00FD6AE2" w:rsidP="00265B70">
      <w:pPr>
        <w:pStyle w:val="ListParagraph"/>
        <w:numPr>
          <w:ilvl w:val="0"/>
          <w:numId w:val="36"/>
        </w:numPr>
        <w:rPr>
          <w:sz w:val="21"/>
          <w:szCs w:val="21"/>
        </w:rPr>
      </w:pPr>
      <w:r>
        <w:rPr>
          <w:sz w:val="21"/>
          <w:szCs w:val="21"/>
        </w:rPr>
        <w:t xml:space="preserve">Organizations are strongly encouraged to liaise with </w:t>
      </w:r>
      <w:r w:rsidR="00663AF4" w:rsidRPr="00151217">
        <w:rPr>
          <w:sz w:val="21"/>
          <w:szCs w:val="21"/>
        </w:rPr>
        <w:t>the SGP competitively-selected strategic partners</w:t>
      </w:r>
      <w:r w:rsidR="00663AF4" w:rsidRPr="00151217">
        <w:rPr>
          <w:rStyle w:val="FootnoteReference"/>
          <w:sz w:val="21"/>
          <w:szCs w:val="21"/>
        </w:rPr>
        <w:footnoteReference w:id="2"/>
      </w:r>
      <w:r>
        <w:rPr>
          <w:sz w:val="21"/>
          <w:szCs w:val="21"/>
        </w:rPr>
        <w:t>, during proposal development, and during implementation</w:t>
      </w:r>
      <w:r w:rsidR="00CF4C21">
        <w:rPr>
          <w:sz w:val="21"/>
          <w:szCs w:val="21"/>
        </w:rPr>
        <w:t>.</w:t>
      </w:r>
      <w:r w:rsidR="00663AF4" w:rsidRPr="00151217">
        <w:rPr>
          <w:sz w:val="21"/>
          <w:szCs w:val="21"/>
        </w:rPr>
        <w:t xml:space="preserve"> The strategic partner for lake Bogoria is the Kenya Organic Agricultural Network (KOAN), the partner for kaya</w:t>
      </w:r>
      <w:r w:rsidR="00CF4C21">
        <w:rPr>
          <w:sz w:val="21"/>
          <w:szCs w:val="21"/>
        </w:rPr>
        <w:t xml:space="preserve"> forests </w:t>
      </w:r>
      <w:r w:rsidR="00663AF4" w:rsidRPr="00151217">
        <w:rPr>
          <w:sz w:val="21"/>
          <w:szCs w:val="21"/>
        </w:rPr>
        <w:t xml:space="preserve">is the WWF Kenya and for Shimoni </w:t>
      </w:r>
      <w:proofErr w:type="spellStart"/>
      <w:r w:rsidR="00663AF4" w:rsidRPr="00151217">
        <w:rPr>
          <w:sz w:val="21"/>
          <w:szCs w:val="21"/>
        </w:rPr>
        <w:t>Vanga</w:t>
      </w:r>
      <w:proofErr w:type="spellEnd"/>
      <w:r w:rsidR="00663AF4" w:rsidRPr="00151217">
        <w:rPr>
          <w:sz w:val="21"/>
          <w:szCs w:val="21"/>
        </w:rPr>
        <w:t xml:space="preserve"> it is COMRED.</w:t>
      </w:r>
    </w:p>
    <w:p w:rsidR="00FB70C5" w:rsidRPr="00CF4C21" w:rsidRDefault="00FB70C5" w:rsidP="00CF4C21">
      <w:pPr>
        <w:ind w:left="360"/>
        <w:rPr>
          <w:sz w:val="21"/>
          <w:szCs w:val="21"/>
          <w:u w:val="single"/>
        </w:rPr>
      </w:pPr>
    </w:p>
    <w:sectPr w:rsidR="00FB70C5" w:rsidRPr="00CF4C2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D11" w:rsidRDefault="00925D11" w:rsidP="00AF3551">
      <w:pPr>
        <w:spacing w:after="0" w:line="240" w:lineRule="auto"/>
      </w:pPr>
      <w:r>
        <w:separator/>
      </w:r>
    </w:p>
  </w:endnote>
  <w:endnote w:type="continuationSeparator" w:id="0">
    <w:p w:rsidR="00925D11" w:rsidRDefault="00925D11" w:rsidP="00AF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63832"/>
      <w:docPartObj>
        <w:docPartGallery w:val="Page Numbers (Bottom of Page)"/>
        <w:docPartUnique/>
      </w:docPartObj>
    </w:sdtPr>
    <w:sdtEndPr>
      <w:rPr>
        <w:noProof/>
      </w:rPr>
    </w:sdtEndPr>
    <w:sdtContent>
      <w:p w:rsidR="00AF3551" w:rsidRDefault="00AF3551">
        <w:pPr>
          <w:pStyle w:val="Footer"/>
          <w:jc w:val="right"/>
        </w:pPr>
        <w:r>
          <w:fldChar w:fldCharType="begin"/>
        </w:r>
        <w:r>
          <w:instrText xml:space="preserve"> PAGE   \* MERGEFORMAT </w:instrText>
        </w:r>
        <w:r>
          <w:fldChar w:fldCharType="separate"/>
        </w:r>
        <w:r w:rsidR="00F03571">
          <w:rPr>
            <w:noProof/>
          </w:rPr>
          <w:t>7</w:t>
        </w:r>
        <w:r>
          <w:rPr>
            <w:noProof/>
          </w:rPr>
          <w:fldChar w:fldCharType="end"/>
        </w:r>
      </w:p>
    </w:sdtContent>
  </w:sdt>
  <w:p w:rsidR="00AF3551" w:rsidRDefault="00AF3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D11" w:rsidRDefault="00925D11" w:rsidP="00AF3551">
      <w:pPr>
        <w:spacing w:after="0" w:line="240" w:lineRule="auto"/>
      </w:pPr>
      <w:r>
        <w:separator/>
      </w:r>
    </w:p>
  </w:footnote>
  <w:footnote w:type="continuationSeparator" w:id="0">
    <w:p w:rsidR="00925D11" w:rsidRDefault="00925D11" w:rsidP="00AF3551">
      <w:pPr>
        <w:spacing w:after="0" w:line="240" w:lineRule="auto"/>
      </w:pPr>
      <w:r>
        <w:continuationSeparator/>
      </w:r>
    </w:p>
  </w:footnote>
  <w:footnote w:id="1">
    <w:p w:rsidR="00125DE7" w:rsidRDefault="00125DE7">
      <w:pPr>
        <w:pStyle w:val="FootnoteText"/>
      </w:pPr>
      <w:r>
        <w:rPr>
          <w:rStyle w:val="FootnoteReference"/>
        </w:rPr>
        <w:footnoteRef/>
      </w:r>
      <w:r>
        <w:t xml:space="preserve"> Strategic projects are projects that will be implemented by national NGOs as follows: (</w:t>
      </w:r>
      <w:proofErr w:type="spellStart"/>
      <w:r>
        <w:t>i</w:t>
      </w:r>
      <w:proofErr w:type="spellEnd"/>
      <w:r>
        <w:t xml:space="preserve">) at one of the 3 production landscapes or seascape, in accordance to the description </w:t>
      </w:r>
      <w:r w:rsidR="00C36732">
        <w:t xml:space="preserve">given </w:t>
      </w:r>
      <w:r>
        <w:t xml:space="preserve">in tables </w:t>
      </w:r>
      <w:r w:rsidR="00FF58CD">
        <w:t xml:space="preserve">below </w:t>
      </w:r>
      <w:r>
        <w:t>under the sub-title “Typology of projects”</w:t>
      </w:r>
      <w:r w:rsidR="007F1A17">
        <w:t xml:space="preserve"> and marked as follows:</w:t>
      </w:r>
      <w:r w:rsidR="007F1A17" w:rsidRPr="00CF4C21">
        <w:rPr>
          <w:b/>
        </w:rPr>
        <w:t>***</w:t>
      </w:r>
      <w:r>
        <w:t xml:space="preserve">; (ii) </w:t>
      </w:r>
      <w:r w:rsidR="007F1A17">
        <w:t xml:space="preserve">projects </w:t>
      </w:r>
      <w:r w:rsidR="00C36732">
        <w:t xml:space="preserve">in the climate change mitigation </w:t>
      </w:r>
      <w:r w:rsidR="00FF58CD">
        <w:t xml:space="preserve">portfolio </w:t>
      </w:r>
      <w:r w:rsidR="007F1A17">
        <w:t xml:space="preserve">that </w:t>
      </w:r>
      <w:r w:rsidR="00FF58CD">
        <w:t xml:space="preserve"> clearly demonstrate </w:t>
      </w:r>
      <w:r w:rsidR="007F1A17">
        <w:t>innovative partnerships</w:t>
      </w:r>
      <w:r w:rsidR="003C49D6">
        <w:t xml:space="preserve"> and high levels of CO2 tons of emission avoided</w:t>
      </w:r>
      <w:r w:rsidR="00FF58CD">
        <w:t xml:space="preserve">. </w:t>
      </w:r>
    </w:p>
  </w:footnote>
  <w:footnote w:id="2">
    <w:p w:rsidR="00CF4C21" w:rsidRDefault="00663AF4">
      <w:pPr>
        <w:pStyle w:val="FootnoteText"/>
      </w:pPr>
      <w:r>
        <w:rPr>
          <w:rStyle w:val="FootnoteReference"/>
        </w:rPr>
        <w:footnoteRef/>
      </w:r>
      <w:r>
        <w:t xml:space="preserve"> The role of the strategic partners is to coordinate activities at each land/sea-scape to reduce duplication, to enhance synergy and to support collaboration among key stak</w:t>
      </w:r>
      <w:r w:rsidR="00151217">
        <w:t>e</w:t>
      </w:r>
      <w:r>
        <w:t>holders. The email address for KOAN</w:t>
      </w:r>
      <w:r w:rsidR="00151217">
        <w:t xml:space="preserve"> is </w:t>
      </w:r>
      <w:hyperlink r:id="rId1" w:history="1">
        <w:r w:rsidR="00151217" w:rsidRPr="001C10BC">
          <w:rPr>
            <w:rStyle w:val="Hyperlink"/>
          </w:rPr>
          <w:t>info@koan.co.ke</w:t>
        </w:r>
      </w:hyperlink>
      <w:r w:rsidR="00151217">
        <w:t>; the email address for COMRED is</w:t>
      </w:r>
      <w:r w:rsidR="00AD1B0A">
        <w:t xml:space="preserve"> </w:t>
      </w:r>
      <w:hyperlink r:id="rId2" w:history="1">
        <w:r w:rsidR="00AD1B0A" w:rsidRPr="001C10BC">
          <w:rPr>
            <w:rStyle w:val="Hyperlink"/>
          </w:rPr>
          <w:t>sgp.cfp@comred.or.ke</w:t>
        </w:r>
      </w:hyperlink>
      <w:r w:rsidR="00AD1B0A">
        <w:t xml:space="preserve"> and the</w:t>
      </w:r>
      <w:r w:rsidR="00151217">
        <w:t xml:space="preserve"> email address for WWF Kenya is </w:t>
      </w:r>
      <w:hyperlink r:id="rId3" w:history="1">
        <w:r w:rsidR="00CF4C21" w:rsidRPr="001C10BC">
          <w:rPr>
            <w:rStyle w:val="Hyperlink"/>
          </w:rPr>
          <w:t>ekimaru@wwfkenya.org</w:t>
        </w:r>
      </w:hyperlink>
    </w:p>
    <w:p w:rsidR="00663AF4" w:rsidRDefault="00663AF4">
      <w:pPr>
        <w:pStyle w:val="FootnoteTex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15E"/>
    <w:multiLevelType w:val="multilevel"/>
    <w:tmpl w:val="D4FA2852"/>
    <w:lvl w:ilvl="0">
      <w:start w:val="1"/>
      <w:numFmt w:val="lowerRoman"/>
      <w:lvlText w:val="%1."/>
      <w:lvlJc w:val="right"/>
      <w:pPr>
        <w:ind w:left="643" w:hanging="360"/>
      </w:pPr>
      <w:rPr>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03977670"/>
    <w:multiLevelType w:val="hybridMultilevel"/>
    <w:tmpl w:val="60E0E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1EAD"/>
    <w:multiLevelType w:val="hybridMultilevel"/>
    <w:tmpl w:val="06648BD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9158F"/>
    <w:multiLevelType w:val="hybridMultilevel"/>
    <w:tmpl w:val="4BC2E6F0"/>
    <w:lvl w:ilvl="0" w:tplc="A64AF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3868"/>
    <w:multiLevelType w:val="hybridMultilevel"/>
    <w:tmpl w:val="404C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C675A"/>
    <w:multiLevelType w:val="hybridMultilevel"/>
    <w:tmpl w:val="C8E0F248"/>
    <w:lvl w:ilvl="0" w:tplc="B2FE693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02770"/>
    <w:multiLevelType w:val="hybridMultilevel"/>
    <w:tmpl w:val="A27C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666C1"/>
    <w:multiLevelType w:val="hybridMultilevel"/>
    <w:tmpl w:val="9A1E1D8A"/>
    <w:lvl w:ilvl="0" w:tplc="9D5E8F06">
      <w:start w:val="1"/>
      <w:numFmt w:val="decimal"/>
      <w:lvlText w:val="%1."/>
      <w:lvlJc w:val="left"/>
      <w:pPr>
        <w:ind w:left="720" w:hanging="360"/>
      </w:pPr>
      <w:rPr>
        <w:rFonts w:asciiTheme="minorHAnsi" w:hAnsiTheme="minorHAnsi" w:cs="Times New Roman" w:hint="default"/>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21390"/>
    <w:multiLevelType w:val="hybridMultilevel"/>
    <w:tmpl w:val="E326C89C"/>
    <w:lvl w:ilvl="0" w:tplc="FC7E2D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61A75"/>
    <w:multiLevelType w:val="multilevel"/>
    <w:tmpl w:val="684C9F96"/>
    <w:lvl w:ilvl="0">
      <w:start w:val="1"/>
      <w:numFmt w:val="lowerRoman"/>
      <w:lvlText w:val="%1."/>
      <w:lvlJc w:val="right"/>
      <w:pPr>
        <w:ind w:left="1440" w:hanging="360"/>
      </w:pPr>
      <w:rPr>
        <w:b w:val="0"/>
        <w:i w:val="0"/>
        <w:smallCaps w:val="0"/>
        <w:strike w:val="0"/>
        <w:u w:val="none"/>
        <w:vertAlign w:val="baseline"/>
      </w:rPr>
    </w:lvl>
    <w:lvl w:ilvl="1">
      <w:start w:val="1"/>
      <w:numFmt w:val="bullet"/>
      <w:lvlText w:val="•"/>
      <w:lvlJc w:val="left"/>
      <w:pPr>
        <w:ind w:left="2160" w:hanging="360"/>
      </w:pPr>
      <w:rPr>
        <w:rFonts w:ascii="Helvetica Neue" w:eastAsia="Helvetica Neue" w:hAnsi="Helvetica Neue" w:cs="Helvetica Neue"/>
        <w:b w:val="0"/>
        <w:i w:val="0"/>
        <w:smallCaps w:val="0"/>
        <w:strike w:val="0"/>
        <w:u w:val="none"/>
        <w:vertAlign w:val="baseline"/>
      </w:rPr>
    </w:lvl>
    <w:lvl w:ilvl="2">
      <w:start w:val="1"/>
      <w:numFmt w:val="bullet"/>
      <w:lvlText w:val="•"/>
      <w:lvlJc w:val="left"/>
      <w:pPr>
        <w:ind w:left="2880" w:hanging="360"/>
      </w:pPr>
      <w:rPr>
        <w:rFonts w:ascii="Helvetica Neue" w:eastAsia="Helvetica Neue" w:hAnsi="Helvetica Neue" w:cs="Helvetica Neue"/>
        <w:b w:val="0"/>
        <w:i w:val="0"/>
        <w:smallCaps w:val="0"/>
        <w:strike w:val="0"/>
        <w:u w:val="none"/>
        <w:vertAlign w:val="baseline"/>
      </w:rPr>
    </w:lvl>
    <w:lvl w:ilvl="3">
      <w:start w:val="1"/>
      <w:numFmt w:val="bullet"/>
      <w:lvlText w:val="•"/>
      <w:lvlJc w:val="left"/>
      <w:pPr>
        <w:ind w:left="3600" w:hanging="360"/>
      </w:pPr>
      <w:rPr>
        <w:rFonts w:ascii="Helvetica Neue" w:eastAsia="Helvetica Neue" w:hAnsi="Helvetica Neue" w:cs="Helvetica Neue"/>
        <w:b w:val="0"/>
        <w:i w:val="0"/>
        <w:smallCaps w:val="0"/>
        <w:strike w:val="0"/>
        <w:u w:val="none"/>
        <w:vertAlign w:val="baseline"/>
      </w:rPr>
    </w:lvl>
    <w:lvl w:ilvl="4">
      <w:start w:val="1"/>
      <w:numFmt w:val="bullet"/>
      <w:lvlText w:val="•"/>
      <w:lvlJc w:val="left"/>
      <w:pPr>
        <w:ind w:left="4320" w:hanging="360"/>
      </w:pPr>
      <w:rPr>
        <w:rFonts w:ascii="Helvetica Neue" w:eastAsia="Helvetica Neue" w:hAnsi="Helvetica Neue" w:cs="Helvetica Neue"/>
        <w:b w:val="0"/>
        <w:i w:val="0"/>
        <w:smallCaps w:val="0"/>
        <w:strike w:val="0"/>
        <w:u w:val="none"/>
        <w:vertAlign w:val="baseline"/>
      </w:rPr>
    </w:lvl>
    <w:lvl w:ilvl="5">
      <w:start w:val="1"/>
      <w:numFmt w:val="bullet"/>
      <w:lvlText w:val="•"/>
      <w:lvlJc w:val="left"/>
      <w:pPr>
        <w:ind w:left="5040" w:hanging="360"/>
      </w:pPr>
      <w:rPr>
        <w:rFonts w:ascii="Helvetica Neue" w:eastAsia="Helvetica Neue" w:hAnsi="Helvetica Neue" w:cs="Helvetica Neue"/>
        <w:b w:val="0"/>
        <w:i w:val="0"/>
        <w:smallCaps w:val="0"/>
        <w:strike w:val="0"/>
        <w:u w:val="none"/>
        <w:vertAlign w:val="baseline"/>
      </w:rPr>
    </w:lvl>
    <w:lvl w:ilvl="6">
      <w:start w:val="1"/>
      <w:numFmt w:val="bullet"/>
      <w:lvlText w:val="•"/>
      <w:lvlJc w:val="left"/>
      <w:pPr>
        <w:ind w:left="5760" w:hanging="360"/>
      </w:pPr>
      <w:rPr>
        <w:rFonts w:ascii="Helvetica Neue" w:eastAsia="Helvetica Neue" w:hAnsi="Helvetica Neue" w:cs="Helvetica Neue"/>
        <w:b w:val="0"/>
        <w:i w:val="0"/>
        <w:smallCaps w:val="0"/>
        <w:strike w:val="0"/>
        <w:u w:val="none"/>
        <w:vertAlign w:val="baseline"/>
      </w:rPr>
    </w:lvl>
    <w:lvl w:ilvl="7">
      <w:start w:val="1"/>
      <w:numFmt w:val="bullet"/>
      <w:lvlText w:val="•"/>
      <w:lvlJc w:val="left"/>
      <w:pPr>
        <w:ind w:left="6480" w:hanging="360"/>
      </w:pPr>
      <w:rPr>
        <w:rFonts w:ascii="Helvetica Neue" w:eastAsia="Helvetica Neue" w:hAnsi="Helvetica Neue" w:cs="Helvetica Neue"/>
        <w:b w:val="0"/>
        <w:i w:val="0"/>
        <w:smallCaps w:val="0"/>
        <w:strike w:val="0"/>
        <w:u w:val="none"/>
        <w:vertAlign w:val="baseline"/>
      </w:rPr>
    </w:lvl>
    <w:lvl w:ilvl="8">
      <w:start w:val="1"/>
      <w:numFmt w:val="bullet"/>
      <w:lvlText w:val="•"/>
      <w:lvlJc w:val="left"/>
      <w:pPr>
        <w:ind w:left="7200" w:hanging="360"/>
      </w:pPr>
      <w:rPr>
        <w:rFonts w:ascii="Helvetica Neue" w:eastAsia="Helvetica Neue" w:hAnsi="Helvetica Neue" w:cs="Helvetica Neue"/>
        <w:b w:val="0"/>
        <w:i w:val="0"/>
        <w:smallCaps w:val="0"/>
        <w:strike w:val="0"/>
        <w:u w:val="none"/>
        <w:vertAlign w:val="baseline"/>
      </w:rPr>
    </w:lvl>
  </w:abstractNum>
  <w:abstractNum w:abstractNumId="10" w15:restartNumberingAfterBreak="0">
    <w:nsid w:val="1C395F56"/>
    <w:multiLevelType w:val="hybridMultilevel"/>
    <w:tmpl w:val="14B0E624"/>
    <w:lvl w:ilvl="0" w:tplc="30BCFD9C">
      <w:start w:val="4"/>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E6D8A"/>
    <w:multiLevelType w:val="hybridMultilevel"/>
    <w:tmpl w:val="454278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5E39D8"/>
    <w:multiLevelType w:val="hybridMultilevel"/>
    <w:tmpl w:val="BC84B5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872517"/>
    <w:multiLevelType w:val="hybridMultilevel"/>
    <w:tmpl w:val="140C8608"/>
    <w:lvl w:ilvl="0" w:tplc="42B82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D622A"/>
    <w:multiLevelType w:val="hybridMultilevel"/>
    <w:tmpl w:val="5A5AC2E2"/>
    <w:lvl w:ilvl="0" w:tplc="08090001">
      <w:start w:val="1"/>
      <w:numFmt w:val="bullet"/>
      <w:lvlText w:val=""/>
      <w:lvlJc w:val="left"/>
      <w:pPr>
        <w:ind w:left="869" w:hanging="360"/>
      </w:pPr>
      <w:rPr>
        <w:rFonts w:ascii="Symbol" w:hAnsi="Symbol" w:hint="default"/>
      </w:rPr>
    </w:lvl>
    <w:lvl w:ilvl="1" w:tplc="08090003" w:tentative="1">
      <w:start w:val="1"/>
      <w:numFmt w:val="bullet"/>
      <w:lvlText w:val="o"/>
      <w:lvlJc w:val="left"/>
      <w:pPr>
        <w:ind w:left="1589" w:hanging="360"/>
      </w:pPr>
      <w:rPr>
        <w:rFonts w:ascii="Courier New" w:hAnsi="Courier New" w:cs="Courier New" w:hint="default"/>
      </w:rPr>
    </w:lvl>
    <w:lvl w:ilvl="2" w:tplc="08090005" w:tentative="1">
      <w:start w:val="1"/>
      <w:numFmt w:val="bullet"/>
      <w:lvlText w:val=""/>
      <w:lvlJc w:val="left"/>
      <w:pPr>
        <w:ind w:left="2309" w:hanging="360"/>
      </w:pPr>
      <w:rPr>
        <w:rFonts w:ascii="Wingdings" w:hAnsi="Wingdings" w:hint="default"/>
      </w:rPr>
    </w:lvl>
    <w:lvl w:ilvl="3" w:tplc="08090001" w:tentative="1">
      <w:start w:val="1"/>
      <w:numFmt w:val="bullet"/>
      <w:lvlText w:val=""/>
      <w:lvlJc w:val="left"/>
      <w:pPr>
        <w:ind w:left="3029" w:hanging="360"/>
      </w:pPr>
      <w:rPr>
        <w:rFonts w:ascii="Symbol" w:hAnsi="Symbol" w:hint="default"/>
      </w:rPr>
    </w:lvl>
    <w:lvl w:ilvl="4" w:tplc="08090003" w:tentative="1">
      <w:start w:val="1"/>
      <w:numFmt w:val="bullet"/>
      <w:lvlText w:val="o"/>
      <w:lvlJc w:val="left"/>
      <w:pPr>
        <w:ind w:left="3749" w:hanging="360"/>
      </w:pPr>
      <w:rPr>
        <w:rFonts w:ascii="Courier New" w:hAnsi="Courier New" w:cs="Courier New" w:hint="default"/>
      </w:rPr>
    </w:lvl>
    <w:lvl w:ilvl="5" w:tplc="08090005" w:tentative="1">
      <w:start w:val="1"/>
      <w:numFmt w:val="bullet"/>
      <w:lvlText w:val=""/>
      <w:lvlJc w:val="left"/>
      <w:pPr>
        <w:ind w:left="4469" w:hanging="360"/>
      </w:pPr>
      <w:rPr>
        <w:rFonts w:ascii="Wingdings" w:hAnsi="Wingdings" w:hint="default"/>
      </w:rPr>
    </w:lvl>
    <w:lvl w:ilvl="6" w:tplc="08090001" w:tentative="1">
      <w:start w:val="1"/>
      <w:numFmt w:val="bullet"/>
      <w:lvlText w:val=""/>
      <w:lvlJc w:val="left"/>
      <w:pPr>
        <w:ind w:left="5189" w:hanging="360"/>
      </w:pPr>
      <w:rPr>
        <w:rFonts w:ascii="Symbol" w:hAnsi="Symbol" w:hint="default"/>
      </w:rPr>
    </w:lvl>
    <w:lvl w:ilvl="7" w:tplc="08090003" w:tentative="1">
      <w:start w:val="1"/>
      <w:numFmt w:val="bullet"/>
      <w:lvlText w:val="o"/>
      <w:lvlJc w:val="left"/>
      <w:pPr>
        <w:ind w:left="5909" w:hanging="360"/>
      </w:pPr>
      <w:rPr>
        <w:rFonts w:ascii="Courier New" w:hAnsi="Courier New" w:cs="Courier New" w:hint="default"/>
      </w:rPr>
    </w:lvl>
    <w:lvl w:ilvl="8" w:tplc="08090005" w:tentative="1">
      <w:start w:val="1"/>
      <w:numFmt w:val="bullet"/>
      <w:lvlText w:val=""/>
      <w:lvlJc w:val="left"/>
      <w:pPr>
        <w:ind w:left="6629" w:hanging="360"/>
      </w:pPr>
      <w:rPr>
        <w:rFonts w:ascii="Wingdings" w:hAnsi="Wingdings" w:hint="default"/>
      </w:rPr>
    </w:lvl>
  </w:abstractNum>
  <w:abstractNum w:abstractNumId="15" w15:restartNumberingAfterBreak="0">
    <w:nsid w:val="2B0E6799"/>
    <w:multiLevelType w:val="hybridMultilevel"/>
    <w:tmpl w:val="D8C0015A"/>
    <w:lvl w:ilvl="0" w:tplc="08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15851"/>
    <w:multiLevelType w:val="hybridMultilevel"/>
    <w:tmpl w:val="DC98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76639"/>
    <w:multiLevelType w:val="hybridMultilevel"/>
    <w:tmpl w:val="F0AA2A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7A1BB2"/>
    <w:multiLevelType w:val="hybridMultilevel"/>
    <w:tmpl w:val="60FC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56FFB"/>
    <w:multiLevelType w:val="hybridMultilevel"/>
    <w:tmpl w:val="D294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C21A7"/>
    <w:multiLevelType w:val="hybridMultilevel"/>
    <w:tmpl w:val="A6C0C63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o"/>
      <w:lvlJc w:val="left"/>
      <w:pPr>
        <w:ind w:left="1800" w:hanging="360"/>
      </w:pPr>
      <w:rPr>
        <w:rFonts w:ascii="Courier New" w:hAnsi="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D36AFF"/>
    <w:multiLevelType w:val="hybridMultilevel"/>
    <w:tmpl w:val="F1BC3C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52B6"/>
    <w:multiLevelType w:val="hybridMultilevel"/>
    <w:tmpl w:val="B33A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4B364A"/>
    <w:multiLevelType w:val="hybridMultilevel"/>
    <w:tmpl w:val="10862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96EDC"/>
    <w:multiLevelType w:val="hybridMultilevel"/>
    <w:tmpl w:val="48568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E2E3B"/>
    <w:multiLevelType w:val="hybridMultilevel"/>
    <w:tmpl w:val="B0D6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373EC"/>
    <w:multiLevelType w:val="hybridMultilevel"/>
    <w:tmpl w:val="EB9A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C34F6"/>
    <w:multiLevelType w:val="hybridMultilevel"/>
    <w:tmpl w:val="5D70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916F2C"/>
    <w:multiLevelType w:val="hybridMultilevel"/>
    <w:tmpl w:val="7818C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40205"/>
    <w:multiLevelType w:val="hybridMultilevel"/>
    <w:tmpl w:val="41F0026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0" w15:restartNumberingAfterBreak="0">
    <w:nsid w:val="5D9862CB"/>
    <w:multiLevelType w:val="hybridMultilevel"/>
    <w:tmpl w:val="2D5C7338"/>
    <w:lvl w:ilvl="0" w:tplc="04090001">
      <w:start w:val="1"/>
      <w:numFmt w:val="bullet"/>
      <w:lvlText w:val=""/>
      <w:lvlJc w:val="left"/>
      <w:pPr>
        <w:ind w:left="956" w:hanging="360"/>
      </w:pPr>
      <w:rPr>
        <w:rFonts w:ascii="Symbol" w:hAnsi="Symbol" w:hint="default"/>
      </w:rPr>
    </w:lvl>
    <w:lvl w:ilvl="1" w:tplc="04090003" w:tentative="1">
      <w:start w:val="1"/>
      <w:numFmt w:val="bullet"/>
      <w:lvlText w:val="o"/>
      <w:lvlJc w:val="left"/>
      <w:pPr>
        <w:ind w:left="1676" w:hanging="360"/>
      </w:pPr>
      <w:rPr>
        <w:rFonts w:ascii="Courier New" w:hAnsi="Courier New" w:cs="Courier New" w:hint="default"/>
      </w:rPr>
    </w:lvl>
    <w:lvl w:ilvl="2" w:tplc="04090005" w:tentative="1">
      <w:start w:val="1"/>
      <w:numFmt w:val="bullet"/>
      <w:lvlText w:val=""/>
      <w:lvlJc w:val="left"/>
      <w:pPr>
        <w:ind w:left="2396" w:hanging="360"/>
      </w:pPr>
      <w:rPr>
        <w:rFonts w:ascii="Wingdings" w:hAnsi="Wingdings" w:hint="default"/>
      </w:rPr>
    </w:lvl>
    <w:lvl w:ilvl="3" w:tplc="04090001" w:tentative="1">
      <w:start w:val="1"/>
      <w:numFmt w:val="bullet"/>
      <w:lvlText w:val=""/>
      <w:lvlJc w:val="left"/>
      <w:pPr>
        <w:ind w:left="3116" w:hanging="360"/>
      </w:pPr>
      <w:rPr>
        <w:rFonts w:ascii="Symbol" w:hAnsi="Symbol" w:hint="default"/>
      </w:rPr>
    </w:lvl>
    <w:lvl w:ilvl="4" w:tplc="04090003" w:tentative="1">
      <w:start w:val="1"/>
      <w:numFmt w:val="bullet"/>
      <w:lvlText w:val="o"/>
      <w:lvlJc w:val="left"/>
      <w:pPr>
        <w:ind w:left="3836" w:hanging="360"/>
      </w:pPr>
      <w:rPr>
        <w:rFonts w:ascii="Courier New" w:hAnsi="Courier New" w:cs="Courier New" w:hint="default"/>
      </w:rPr>
    </w:lvl>
    <w:lvl w:ilvl="5" w:tplc="04090005" w:tentative="1">
      <w:start w:val="1"/>
      <w:numFmt w:val="bullet"/>
      <w:lvlText w:val=""/>
      <w:lvlJc w:val="left"/>
      <w:pPr>
        <w:ind w:left="4556" w:hanging="360"/>
      </w:pPr>
      <w:rPr>
        <w:rFonts w:ascii="Wingdings" w:hAnsi="Wingdings" w:hint="default"/>
      </w:rPr>
    </w:lvl>
    <w:lvl w:ilvl="6" w:tplc="04090001" w:tentative="1">
      <w:start w:val="1"/>
      <w:numFmt w:val="bullet"/>
      <w:lvlText w:val=""/>
      <w:lvlJc w:val="left"/>
      <w:pPr>
        <w:ind w:left="5276" w:hanging="360"/>
      </w:pPr>
      <w:rPr>
        <w:rFonts w:ascii="Symbol" w:hAnsi="Symbol" w:hint="default"/>
      </w:rPr>
    </w:lvl>
    <w:lvl w:ilvl="7" w:tplc="04090003" w:tentative="1">
      <w:start w:val="1"/>
      <w:numFmt w:val="bullet"/>
      <w:lvlText w:val="o"/>
      <w:lvlJc w:val="left"/>
      <w:pPr>
        <w:ind w:left="5996" w:hanging="360"/>
      </w:pPr>
      <w:rPr>
        <w:rFonts w:ascii="Courier New" w:hAnsi="Courier New" w:cs="Courier New" w:hint="default"/>
      </w:rPr>
    </w:lvl>
    <w:lvl w:ilvl="8" w:tplc="04090005" w:tentative="1">
      <w:start w:val="1"/>
      <w:numFmt w:val="bullet"/>
      <w:lvlText w:val=""/>
      <w:lvlJc w:val="left"/>
      <w:pPr>
        <w:ind w:left="6716" w:hanging="360"/>
      </w:pPr>
      <w:rPr>
        <w:rFonts w:ascii="Wingdings" w:hAnsi="Wingdings" w:hint="default"/>
      </w:rPr>
    </w:lvl>
  </w:abstractNum>
  <w:abstractNum w:abstractNumId="31" w15:restartNumberingAfterBreak="0">
    <w:nsid w:val="5ECE4042"/>
    <w:multiLevelType w:val="hybridMultilevel"/>
    <w:tmpl w:val="0A966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F587A3A"/>
    <w:multiLevelType w:val="hybridMultilevel"/>
    <w:tmpl w:val="BC06D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30633F3"/>
    <w:multiLevelType w:val="hybridMultilevel"/>
    <w:tmpl w:val="62526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D28C7"/>
    <w:multiLevelType w:val="hybridMultilevel"/>
    <w:tmpl w:val="98B62470"/>
    <w:lvl w:ilvl="0" w:tplc="3D3A45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D14AB6"/>
    <w:multiLevelType w:val="hybridMultilevel"/>
    <w:tmpl w:val="D716D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9960E5"/>
    <w:multiLevelType w:val="multilevel"/>
    <w:tmpl w:val="F5E6FCB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E2D1089"/>
    <w:multiLevelType w:val="hybridMultilevel"/>
    <w:tmpl w:val="D26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D07FC"/>
    <w:multiLevelType w:val="hybridMultilevel"/>
    <w:tmpl w:val="FACE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604EF"/>
    <w:multiLevelType w:val="hybridMultilevel"/>
    <w:tmpl w:val="FD26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B7D3B"/>
    <w:multiLevelType w:val="hybridMultilevel"/>
    <w:tmpl w:val="02AE3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95115"/>
    <w:multiLevelType w:val="hybridMultilevel"/>
    <w:tmpl w:val="BF8839DA"/>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42" w15:restartNumberingAfterBreak="0">
    <w:nsid w:val="78E11787"/>
    <w:multiLevelType w:val="hybridMultilevel"/>
    <w:tmpl w:val="2FA6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7"/>
  </w:num>
  <w:num w:numId="4">
    <w:abstractNumId w:val="11"/>
  </w:num>
  <w:num w:numId="5">
    <w:abstractNumId w:val="31"/>
  </w:num>
  <w:num w:numId="6">
    <w:abstractNumId w:val="15"/>
  </w:num>
  <w:num w:numId="7">
    <w:abstractNumId w:val="20"/>
  </w:num>
  <w:num w:numId="8">
    <w:abstractNumId w:val="3"/>
  </w:num>
  <w:num w:numId="9">
    <w:abstractNumId w:val="39"/>
  </w:num>
  <w:num w:numId="10">
    <w:abstractNumId w:val="4"/>
  </w:num>
  <w:num w:numId="11">
    <w:abstractNumId w:val="18"/>
  </w:num>
  <w:num w:numId="12">
    <w:abstractNumId w:val="28"/>
  </w:num>
  <w:num w:numId="13">
    <w:abstractNumId w:val="2"/>
  </w:num>
  <w:num w:numId="14">
    <w:abstractNumId w:val="7"/>
  </w:num>
  <w:num w:numId="15">
    <w:abstractNumId w:val="30"/>
  </w:num>
  <w:num w:numId="16">
    <w:abstractNumId w:val="10"/>
  </w:num>
  <w:num w:numId="17">
    <w:abstractNumId w:val="14"/>
  </w:num>
  <w:num w:numId="18">
    <w:abstractNumId w:val="41"/>
  </w:num>
  <w:num w:numId="19">
    <w:abstractNumId w:val="22"/>
  </w:num>
  <w:num w:numId="20">
    <w:abstractNumId w:val="24"/>
  </w:num>
  <w:num w:numId="21">
    <w:abstractNumId w:val="42"/>
  </w:num>
  <w:num w:numId="22">
    <w:abstractNumId w:val="25"/>
  </w:num>
  <w:num w:numId="23">
    <w:abstractNumId w:val="6"/>
  </w:num>
  <w:num w:numId="24">
    <w:abstractNumId w:val="34"/>
  </w:num>
  <w:num w:numId="25">
    <w:abstractNumId w:val="23"/>
  </w:num>
  <w:num w:numId="26">
    <w:abstractNumId w:val="36"/>
  </w:num>
  <w:num w:numId="27">
    <w:abstractNumId w:val="33"/>
  </w:num>
  <w:num w:numId="28">
    <w:abstractNumId w:val="21"/>
  </w:num>
  <w:num w:numId="29">
    <w:abstractNumId w:val="32"/>
  </w:num>
  <w:num w:numId="30">
    <w:abstractNumId w:val="19"/>
  </w:num>
  <w:num w:numId="31">
    <w:abstractNumId w:val="0"/>
  </w:num>
  <w:num w:numId="32">
    <w:abstractNumId w:val="9"/>
  </w:num>
  <w:num w:numId="33">
    <w:abstractNumId w:val="1"/>
  </w:num>
  <w:num w:numId="34">
    <w:abstractNumId w:val="29"/>
  </w:num>
  <w:num w:numId="35">
    <w:abstractNumId w:val="35"/>
  </w:num>
  <w:num w:numId="36">
    <w:abstractNumId w:val="5"/>
  </w:num>
  <w:num w:numId="37">
    <w:abstractNumId w:val="13"/>
  </w:num>
  <w:num w:numId="38">
    <w:abstractNumId w:val="40"/>
  </w:num>
  <w:num w:numId="39">
    <w:abstractNumId w:val="37"/>
  </w:num>
  <w:num w:numId="40">
    <w:abstractNumId w:val="38"/>
  </w:num>
  <w:num w:numId="41">
    <w:abstractNumId w:val="26"/>
  </w:num>
  <w:num w:numId="42">
    <w:abstractNumId w:val="1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A3"/>
    <w:rsid w:val="0000711E"/>
    <w:rsid w:val="00025A30"/>
    <w:rsid w:val="0006324F"/>
    <w:rsid w:val="00067007"/>
    <w:rsid w:val="000A208D"/>
    <w:rsid w:val="000A375F"/>
    <w:rsid w:val="000A697B"/>
    <w:rsid w:val="000E1542"/>
    <w:rsid w:val="00113691"/>
    <w:rsid w:val="00122A4E"/>
    <w:rsid w:val="00124EEF"/>
    <w:rsid w:val="00125DE7"/>
    <w:rsid w:val="00142C36"/>
    <w:rsid w:val="00151217"/>
    <w:rsid w:val="00154A71"/>
    <w:rsid w:val="001627F0"/>
    <w:rsid w:val="001A57B1"/>
    <w:rsid w:val="001A631F"/>
    <w:rsid w:val="001B4484"/>
    <w:rsid w:val="001B4FB4"/>
    <w:rsid w:val="001B5CD7"/>
    <w:rsid w:val="001B60D7"/>
    <w:rsid w:val="001C675B"/>
    <w:rsid w:val="001D4440"/>
    <w:rsid w:val="00240433"/>
    <w:rsid w:val="00265B70"/>
    <w:rsid w:val="00294168"/>
    <w:rsid w:val="002C13DF"/>
    <w:rsid w:val="002C190D"/>
    <w:rsid w:val="002F1572"/>
    <w:rsid w:val="00300DF4"/>
    <w:rsid w:val="00322D1B"/>
    <w:rsid w:val="00375E4F"/>
    <w:rsid w:val="0039411C"/>
    <w:rsid w:val="003B135B"/>
    <w:rsid w:val="003B670C"/>
    <w:rsid w:val="003C49D6"/>
    <w:rsid w:val="003D257D"/>
    <w:rsid w:val="003E27F0"/>
    <w:rsid w:val="00426498"/>
    <w:rsid w:val="00463C2F"/>
    <w:rsid w:val="00492357"/>
    <w:rsid w:val="00497A08"/>
    <w:rsid w:val="004A7185"/>
    <w:rsid w:val="004D66B1"/>
    <w:rsid w:val="004D7837"/>
    <w:rsid w:val="004F0147"/>
    <w:rsid w:val="00515BED"/>
    <w:rsid w:val="005A49C8"/>
    <w:rsid w:val="005C053F"/>
    <w:rsid w:val="005C2850"/>
    <w:rsid w:val="005D21D1"/>
    <w:rsid w:val="005E4151"/>
    <w:rsid w:val="005F05AE"/>
    <w:rsid w:val="006038E0"/>
    <w:rsid w:val="00605EEC"/>
    <w:rsid w:val="0062290F"/>
    <w:rsid w:val="00644D77"/>
    <w:rsid w:val="00645934"/>
    <w:rsid w:val="00645C73"/>
    <w:rsid w:val="00663AF4"/>
    <w:rsid w:val="00663D6B"/>
    <w:rsid w:val="00667DA3"/>
    <w:rsid w:val="00680341"/>
    <w:rsid w:val="00683BC4"/>
    <w:rsid w:val="006D0B28"/>
    <w:rsid w:val="006F0DFC"/>
    <w:rsid w:val="006F2928"/>
    <w:rsid w:val="007028FC"/>
    <w:rsid w:val="00727BF2"/>
    <w:rsid w:val="0073208A"/>
    <w:rsid w:val="00745682"/>
    <w:rsid w:val="00745DD9"/>
    <w:rsid w:val="00746E6E"/>
    <w:rsid w:val="0075419B"/>
    <w:rsid w:val="00786E18"/>
    <w:rsid w:val="007A53A3"/>
    <w:rsid w:val="007A5D8A"/>
    <w:rsid w:val="007C0C37"/>
    <w:rsid w:val="007F1A17"/>
    <w:rsid w:val="007F1BE8"/>
    <w:rsid w:val="007F3364"/>
    <w:rsid w:val="00813967"/>
    <w:rsid w:val="00816AA3"/>
    <w:rsid w:val="008202A4"/>
    <w:rsid w:val="0082409C"/>
    <w:rsid w:val="00851721"/>
    <w:rsid w:val="00874E3E"/>
    <w:rsid w:val="0088316A"/>
    <w:rsid w:val="008A70F0"/>
    <w:rsid w:val="008C26FF"/>
    <w:rsid w:val="00925D11"/>
    <w:rsid w:val="009264F4"/>
    <w:rsid w:val="00935CA4"/>
    <w:rsid w:val="0095081C"/>
    <w:rsid w:val="0095619A"/>
    <w:rsid w:val="0098277C"/>
    <w:rsid w:val="0099665B"/>
    <w:rsid w:val="009A2E52"/>
    <w:rsid w:val="009C4D9E"/>
    <w:rsid w:val="009E6A6B"/>
    <w:rsid w:val="009F024B"/>
    <w:rsid w:val="00A21CF3"/>
    <w:rsid w:val="00A31F2C"/>
    <w:rsid w:val="00A36E1F"/>
    <w:rsid w:val="00A72F39"/>
    <w:rsid w:val="00A85193"/>
    <w:rsid w:val="00AB5CEB"/>
    <w:rsid w:val="00AD1B0A"/>
    <w:rsid w:val="00AF3551"/>
    <w:rsid w:val="00B022E4"/>
    <w:rsid w:val="00B269F3"/>
    <w:rsid w:val="00B47C32"/>
    <w:rsid w:val="00B56025"/>
    <w:rsid w:val="00B60E03"/>
    <w:rsid w:val="00B71884"/>
    <w:rsid w:val="00B909A1"/>
    <w:rsid w:val="00B95A6F"/>
    <w:rsid w:val="00BA557C"/>
    <w:rsid w:val="00BB230E"/>
    <w:rsid w:val="00BB48BC"/>
    <w:rsid w:val="00BB6449"/>
    <w:rsid w:val="00BD28A4"/>
    <w:rsid w:val="00BD4CB4"/>
    <w:rsid w:val="00BE1739"/>
    <w:rsid w:val="00BF0713"/>
    <w:rsid w:val="00C015F4"/>
    <w:rsid w:val="00C07C41"/>
    <w:rsid w:val="00C23CF6"/>
    <w:rsid w:val="00C36231"/>
    <w:rsid w:val="00C36732"/>
    <w:rsid w:val="00C5233B"/>
    <w:rsid w:val="00C5397B"/>
    <w:rsid w:val="00C54F2A"/>
    <w:rsid w:val="00C8142D"/>
    <w:rsid w:val="00CC6824"/>
    <w:rsid w:val="00CF1835"/>
    <w:rsid w:val="00CF4C21"/>
    <w:rsid w:val="00D1745C"/>
    <w:rsid w:val="00D259C7"/>
    <w:rsid w:val="00D27F95"/>
    <w:rsid w:val="00D34A0C"/>
    <w:rsid w:val="00D51EE7"/>
    <w:rsid w:val="00D75872"/>
    <w:rsid w:val="00D8179F"/>
    <w:rsid w:val="00D91FB6"/>
    <w:rsid w:val="00D94901"/>
    <w:rsid w:val="00DA2026"/>
    <w:rsid w:val="00DC18F1"/>
    <w:rsid w:val="00DC1D47"/>
    <w:rsid w:val="00DD0857"/>
    <w:rsid w:val="00E0053E"/>
    <w:rsid w:val="00E00FC0"/>
    <w:rsid w:val="00E166C5"/>
    <w:rsid w:val="00E66FF2"/>
    <w:rsid w:val="00E85788"/>
    <w:rsid w:val="00EB6765"/>
    <w:rsid w:val="00EC68CC"/>
    <w:rsid w:val="00ED45BD"/>
    <w:rsid w:val="00F03571"/>
    <w:rsid w:val="00F30006"/>
    <w:rsid w:val="00F4145D"/>
    <w:rsid w:val="00F666D1"/>
    <w:rsid w:val="00F704E9"/>
    <w:rsid w:val="00F8030A"/>
    <w:rsid w:val="00F8448D"/>
    <w:rsid w:val="00F847D2"/>
    <w:rsid w:val="00F95706"/>
    <w:rsid w:val="00F95E75"/>
    <w:rsid w:val="00FA4927"/>
    <w:rsid w:val="00FB70C5"/>
    <w:rsid w:val="00FD6AE2"/>
    <w:rsid w:val="00FF58CD"/>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D65E4-B967-4AB8-8C36-3C2B7C4C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59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34A0C"/>
    <w:pPr>
      <w:keepNext/>
      <w:widowControl w:val="0"/>
      <w:tabs>
        <w:tab w:val="left" w:pos="2160"/>
        <w:tab w:val="left" w:pos="9360"/>
      </w:tabs>
      <w:spacing w:after="60" w:line="240" w:lineRule="auto"/>
      <w:ind w:left="709"/>
      <w:jc w:val="both"/>
      <w:outlineLvl w:val="2"/>
    </w:pPr>
    <w:rPr>
      <w:rFonts w:ascii="Cambria" w:eastAsia="SimSun" w:hAnsi="Cambria" w:cs="Times New Roman"/>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
    <w:basedOn w:val="Normal"/>
    <w:link w:val="ListParagraphChar"/>
    <w:uiPriority w:val="34"/>
    <w:qFormat/>
    <w:rsid w:val="00BB6449"/>
    <w:pPr>
      <w:ind w:left="720"/>
      <w:contextualSpacing/>
    </w:pPr>
  </w:style>
  <w:style w:type="character" w:customStyle="1" w:styleId="ListParagraphChar">
    <w:name w:val="List Paragraph Char"/>
    <w:aliases w:val="List Paragraph1 Char"/>
    <w:link w:val="ListParagraph"/>
    <w:uiPriority w:val="34"/>
    <w:rsid w:val="00CC6824"/>
  </w:style>
  <w:style w:type="character" w:customStyle="1" w:styleId="Heading3Char">
    <w:name w:val="Heading 3 Char"/>
    <w:basedOn w:val="DefaultParagraphFont"/>
    <w:link w:val="Heading3"/>
    <w:rsid w:val="00D34A0C"/>
    <w:rPr>
      <w:rFonts w:ascii="Cambria" w:eastAsia="SimSun" w:hAnsi="Cambria" w:cs="Times New Roman"/>
      <w:b/>
      <w:bCs/>
      <w:sz w:val="26"/>
      <w:szCs w:val="26"/>
      <w:lang w:val="en-GB"/>
    </w:rPr>
  </w:style>
  <w:style w:type="character" w:styleId="Hyperlink">
    <w:name w:val="Hyperlink"/>
    <w:basedOn w:val="DefaultParagraphFont"/>
    <w:uiPriority w:val="99"/>
    <w:unhideWhenUsed/>
    <w:rsid w:val="00142C36"/>
    <w:rPr>
      <w:color w:val="0563C1" w:themeColor="hyperlink"/>
      <w:u w:val="single"/>
    </w:rPr>
  </w:style>
  <w:style w:type="character" w:customStyle="1" w:styleId="UnresolvedMention1">
    <w:name w:val="Unresolved Mention1"/>
    <w:basedOn w:val="DefaultParagraphFont"/>
    <w:uiPriority w:val="99"/>
    <w:semiHidden/>
    <w:unhideWhenUsed/>
    <w:rsid w:val="00142C36"/>
    <w:rPr>
      <w:color w:val="808080"/>
      <w:shd w:val="clear" w:color="auto" w:fill="E6E6E6"/>
    </w:rPr>
  </w:style>
  <w:style w:type="paragraph" w:styleId="Header">
    <w:name w:val="header"/>
    <w:basedOn w:val="Normal"/>
    <w:link w:val="HeaderChar"/>
    <w:uiPriority w:val="99"/>
    <w:unhideWhenUsed/>
    <w:rsid w:val="00AF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551"/>
  </w:style>
  <w:style w:type="paragraph" w:styleId="Footer">
    <w:name w:val="footer"/>
    <w:basedOn w:val="Normal"/>
    <w:link w:val="FooterChar"/>
    <w:uiPriority w:val="99"/>
    <w:unhideWhenUsed/>
    <w:rsid w:val="00AF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551"/>
  </w:style>
  <w:style w:type="character" w:customStyle="1" w:styleId="Heading2Char">
    <w:name w:val="Heading 2 Char"/>
    <w:basedOn w:val="DefaultParagraphFont"/>
    <w:link w:val="Heading2"/>
    <w:rsid w:val="00645934"/>
    <w:rPr>
      <w:rFonts w:asciiTheme="majorHAnsi" w:eastAsiaTheme="majorEastAsia" w:hAnsiTheme="majorHAnsi" w:cstheme="majorBidi"/>
      <w:color w:val="2F5496" w:themeColor="accent1" w:themeShade="BF"/>
      <w:sz w:val="26"/>
      <w:szCs w:val="26"/>
    </w:rPr>
  </w:style>
  <w:style w:type="character" w:customStyle="1" w:styleId="fontstyle01">
    <w:name w:val="fontstyle01"/>
    <w:rsid w:val="00645934"/>
    <w:rPr>
      <w:rFonts w:ascii="Times-Roman" w:hAnsi="Times-Roman" w:hint="default"/>
      <w:b w:val="0"/>
      <w:bCs w:val="0"/>
      <w:i w:val="0"/>
      <w:iCs w:val="0"/>
      <w:color w:val="000000"/>
      <w:sz w:val="24"/>
      <w:szCs w:val="24"/>
    </w:rPr>
  </w:style>
  <w:style w:type="table" w:styleId="TableGrid">
    <w:name w:val="Table Grid"/>
    <w:basedOn w:val="TableNormal"/>
    <w:uiPriority w:val="39"/>
    <w:rsid w:val="0088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6FF"/>
    <w:rPr>
      <w:rFonts w:ascii="Segoe UI" w:hAnsi="Segoe UI" w:cs="Segoe UI"/>
      <w:sz w:val="18"/>
      <w:szCs w:val="18"/>
    </w:rPr>
  </w:style>
  <w:style w:type="character" w:customStyle="1" w:styleId="UnresolvedMention2">
    <w:name w:val="Unresolved Mention2"/>
    <w:basedOn w:val="DefaultParagraphFont"/>
    <w:uiPriority w:val="99"/>
    <w:semiHidden/>
    <w:unhideWhenUsed/>
    <w:rsid w:val="00D94901"/>
    <w:rPr>
      <w:color w:val="808080"/>
      <w:shd w:val="clear" w:color="auto" w:fill="E6E6E6"/>
    </w:rPr>
  </w:style>
  <w:style w:type="paragraph" w:styleId="FootnoteText">
    <w:name w:val="footnote text"/>
    <w:basedOn w:val="Normal"/>
    <w:link w:val="FootnoteTextChar"/>
    <w:uiPriority w:val="99"/>
    <w:semiHidden/>
    <w:unhideWhenUsed/>
    <w:rsid w:val="00125D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DE7"/>
    <w:rPr>
      <w:sz w:val="20"/>
      <w:szCs w:val="20"/>
    </w:rPr>
  </w:style>
  <w:style w:type="character" w:styleId="FootnoteReference">
    <w:name w:val="footnote reference"/>
    <w:basedOn w:val="DefaultParagraphFont"/>
    <w:uiPriority w:val="99"/>
    <w:semiHidden/>
    <w:unhideWhenUsed/>
    <w:rsid w:val="00125DE7"/>
    <w:rPr>
      <w:vertAlign w:val="superscript"/>
    </w:rPr>
  </w:style>
  <w:style w:type="paragraph" w:customStyle="1" w:styleId="m-1635309867133853660gmail-msolistparagraph">
    <w:name w:val="m_-1635309867133853660gmail-msolistparagraph"/>
    <w:basedOn w:val="Normal"/>
    <w:rsid w:val="00AD1B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AD1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4125">
      <w:bodyDiv w:val="1"/>
      <w:marLeft w:val="0"/>
      <w:marRight w:val="0"/>
      <w:marTop w:val="0"/>
      <w:marBottom w:val="0"/>
      <w:divBdr>
        <w:top w:val="none" w:sz="0" w:space="0" w:color="auto"/>
        <w:left w:val="none" w:sz="0" w:space="0" w:color="auto"/>
        <w:bottom w:val="none" w:sz="0" w:space="0" w:color="auto"/>
        <w:right w:val="none" w:sz="0" w:space="0" w:color="auto"/>
      </w:divBdr>
    </w:div>
    <w:div w:id="154910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bids.ke@und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gp.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p.und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alomen@unops.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ekimaru@wwfkenya.org" TargetMode="External"/><Relationship Id="rId2" Type="http://schemas.openxmlformats.org/officeDocument/2006/relationships/hyperlink" Target="mailto:sgp.cfp@comred.or.ke" TargetMode="External"/><Relationship Id="rId1" Type="http://schemas.openxmlformats.org/officeDocument/2006/relationships/hyperlink" Target="mailto:info@koan.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A48B-AED7-42EC-AE0C-3DBFFC37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Chege</dc:creator>
  <cp:lastModifiedBy>Salome Nyakundi</cp:lastModifiedBy>
  <cp:revision>3</cp:revision>
  <cp:lastPrinted>2018-10-16T07:47:00Z</cp:lastPrinted>
  <dcterms:created xsi:type="dcterms:W3CDTF">2019-02-14T12:26:00Z</dcterms:created>
  <dcterms:modified xsi:type="dcterms:W3CDTF">2019-02-14T13:37:00Z</dcterms:modified>
</cp:coreProperties>
</file>